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26" w:rsidRDefault="00CC5226" w:rsidP="00CC5226">
      <w:pPr>
        <w:ind w:left="360"/>
        <w:jc w:val="center"/>
        <w:rPr>
          <w:rFonts w:ascii="Times New Roman" w:hAnsi="Times New Roman"/>
          <w:b/>
          <w:sz w:val="22"/>
          <w:szCs w:val="22"/>
        </w:rPr>
      </w:pPr>
      <w:r>
        <w:rPr>
          <w:rFonts w:ascii="Times New Roman" w:hAnsi="Times New Roman"/>
          <w:b/>
          <w:sz w:val="22"/>
          <w:szCs w:val="22"/>
        </w:rPr>
        <w:t>Fish Passage Operation and Maintenance (FPOM) Team meeting</w:t>
      </w:r>
    </w:p>
    <w:p w:rsidR="00CC5226" w:rsidRDefault="00CC5226" w:rsidP="00CC5226">
      <w:pPr>
        <w:ind w:left="360"/>
        <w:jc w:val="center"/>
        <w:rPr>
          <w:rFonts w:ascii="Times New Roman" w:hAnsi="Times New Roman"/>
          <w:sz w:val="22"/>
          <w:szCs w:val="22"/>
        </w:rPr>
      </w:pPr>
      <w:r>
        <w:rPr>
          <w:rFonts w:ascii="Times New Roman" w:hAnsi="Times New Roman"/>
          <w:sz w:val="22"/>
          <w:szCs w:val="22"/>
        </w:rPr>
        <w:t>8 October 2015 0900-1400</w:t>
      </w:r>
    </w:p>
    <w:p w:rsidR="00CC5226" w:rsidRDefault="00CC5226" w:rsidP="00CC5226">
      <w:pPr>
        <w:ind w:left="360"/>
        <w:jc w:val="center"/>
        <w:rPr>
          <w:rFonts w:ascii="Times New Roman" w:hAnsi="Times New Roman"/>
          <w:sz w:val="22"/>
          <w:szCs w:val="22"/>
        </w:rPr>
      </w:pPr>
      <w:r>
        <w:rPr>
          <w:rFonts w:ascii="Times New Roman" w:hAnsi="Times New Roman"/>
          <w:sz w:val="22"/>
          <w:szCs w:val="22"/>
        </w:rPr>
        <w:t xml:space="preserve">CRITFC offices.  </w:t>
      </w:r>
    </w:p>
    <w:p w:rsidR="00CC5226" w:rsidRDefault="00CC5226" w:rsidP="00CC5226">
      <w:pPr>
        <w:jc w:val="center"/>
        <w:rPr>
          <w:rFonts w:ascii="Times New Roman" w:hAnsi="Times New Roman"/>
          <w:sz w:val="22"/>
          <w:szCs w:val="22"/>
        </w:rPr>
      </w:pPr>
      <w:r>
        <w:rPr>
          <w:rFonts w:ascii="Times New Roman" w:hAnsi="Times New Roman"/>
          <w:sz w:val="22"/>
          <w:szCs w:val="22"/>
        </w:rPr>
        <w:t>700 NE Multnomah St. Suite. Portland, Oregon 97232</w:t>
      </w:r>
    </w:p>
    <w:p w:rsidR="00CC5226" w:rsidRDefault="00CC5226" w:rsidP="00CC5226">
      <w:pPr>
        <w:jc w:val="center"/>
        <w:rPr>
          <w:rFonts w:ascii="Times New Roman" w:hAnsi="Times New Roman"/>
          <w:sz w:val="22"/>
          <w:szCs w:val="22"/>
        </w:rPr>
      </w:pPr>
    </w:p>
    <w:p w:rsidR="00CC5226" w:rsidRDefault="00CC5226" w:rsidP="00CC5226">
      <w:pPr>
        <w:ind w:left="360"/>
        <w:jc w:val="center"/>
        <w:rPr>
          <w:rFonts w:ascii="Times New Roman" w:hAnsi="Times New Roman"/>
          <w:b/>
          <w:sz w:val="22"/>
          <w:szCs w:val="22"/>
        </w:rPr>
      </w:pPr>
      <w:r>
        <w:rPr>
          <w:rFonts w:ascii="Times New Roman" w:hAnsi="Times New Roman"/>
          <w:sz w:val="22"/>
          <w:szCs w:val="22"/>
        </w:rPr>
        <w:t>Conference line: 888-675-2535</w:t>
      </w:r>
      <w:r>
        <w:rPr>
          <w:rFonts w:ascii="Times New Roman" w:hAnsi="Times New Roman"/>
          <w:sz w:val="22"/>
          <w:szCs w:val="22"/>
        </w:rPr>
        <w:tab/>
      </w:r>
      <w:r>
        <w:rPr>
          <w:rFonts w:ascii="Times New Roman" w:hAnsi="Times New Roman"/>
          <w:b/>
          <w:sz w:val="22"/>
          <w:szCs w:val="22"/>
        </w:rPr>
        <w:t xml:space="preserve">Access/Security code: 4849586  </w:t>
      </w:r>
    </w:p>
    <w:p w:rsidR="00CC5226" w:rsidRDefault="00CC5226" w:rsidP="00CC5226">
      <w:pPr>
        <w:ind w:left="360"/>
        <w:jc w:val="center"/>
        <w:rPr>
          <w:rFonts w:ascii="Times New Roman" w:hAnsi="Times New Roman"/>
          <w:sz w:val="22"/>
          <w:szCs w:val="22"/>
        </w:rPr>
      </w:pPr>
      <w:r>
        <w:rPr>
          <w:rFonts w:ascii="Times New Roman" w:hAnsi="Times New Roman"/>
          <w:sz w:val="22"/>
          <w:szCs w:val="22"/>
        </w:rPr>
        <w:t xml:space="preserve">Documents may be found at: </w:t>
      </w:r>
      <w:hyperlink r:id="rId5" w:history="1">
        <w:r>
          <w:rPr>
            <w:rStyle w:val="Hyperlink"/>
            <w:sz w:val="22"/>
            <w:szCs w:val="22"/>
          </w:rPr>
          <w:t>http://www.nwd-wc.usace.army.mil/tmt/documents/FPOM/2010/</w:t>
        </w:r>
      </w:hyperlink>
    </w:p>
    <w:p w:rsidR="003E2DDC" w:rsidRDefault="003E2DDC"/>
    <w:p w:rsidR="00CC5226" w:rsidRPr="00D17E95" w:rsidRDefault="00CC5226" w:rsidP="00CC5226">
      <w:pPr>
        <w:numPr>
          <w:ilvl w:val="0"/>
          <w:numId w:val="1"/>
        </w:numPr>
        <w:ind w:hanging="270"/>
        <w:rPr>
          <w:rFonts w:ascii="Times New Roman" w:hAnsi="Times New Roman"/>
          <w:sz w:val="22"/>
          <w:szCs w:val="22"/>
        </w:rPr>
      </w:pPr>
      <w:r w:rsidRPr="00D17E95">
        <w:rPr>
          <w:rFonts w:ascii="Times New Roman" w:hAnsi="Times New Roman"/>
          <w:sz w:val="22"/>
          <w:szCs w:val="22"/>
        </w:rPr>
        <w:t xml:space="preserve">Approve </w:t>
      </w:r>
      <w:r>
        <w:rPr>
          <w:rFonts w:ascii="Times New Roman" w:hAnsi="Times New Roman"/>
          <w:sz w:val="22"/>
          <w:szCs w:val="22"/>
        </w:rPr>
        <w:t>September</w:t>
      </w:r>
      <w:r w:rsidR="007B2911">
        <w:rPr>
          <w:rFonts w:ascii="Times New Roman" w:hAnsi="Times New Roman"/>
          <w:sz w:val="22"/>
          <w:szCs w:val="22"/>
        </w:rPr>
        <w:t xml:space="preserve"> meeting minutes. (Mackey</w:t>
      </w:r>
      <w:r w:rsidRPr="00D17E95">
        <w:rPr>
          <w:rFonts w:ascii="Times New Roman" w:hAnsi="Times New Roman"/>
          <w:sz w:val="22"/>
          <w:szCs w:val="22"/>
        </w:rPr>
        <w:t>)</w:t>
      </w:r>
    </w:p>
    <w:p w:rsidR="00CC5226" w:rsidRDefault="00CC5226" w:rsidP="00CC5226">
      <w:pPr>
        <w:rPr>
          <w:rFonts w:ascii="Times New Roman" w:hAnsi="Times New Roman"/>
          <w:b/>
          <w:sz w:val="22"/>
          <w:szCs w:val="22"/>
        </w:rPr>
      </w:pPr>
    </w:p>
    <w:p w:rsidR="00CC5226" w:rsidRPr="00403CAE" w:rsidRDefault="00CC5226" w:rsidP="00CC5226">
      <w:pPr>
        <w:numPr>
          <w:ilvl w:val="0"/>
          <w:numId w:val="1"/>
        </w:numPr>
        <w:ind w:hanging="270"/>
        <w:rPr>
          <w:rFonts w:ascii="Times New Roman" w:hAnsi="Times New Roman"/>
          <w:b/>
          <w:sz w:val="22"/>
          <w:szCs w:val="22"/>
        </w:rPr>
      </w:pPr>
      <w:r w:rsidRPr="00403CAE">
        <w:rPr>
          <w:rFonts w:ascii="Times New Roman" w:hAnsi="Times New Roman"/>
          <w:b/>
          <w:sz w:val="22"/>
          <w:szCs w:val="22"/>
        </w:rPr>
        <w:t>Action Items</w:t>
      </w:r>
    </w:p>
    <w:p w:rsidR="00CC5226" w:rsidRPr="00BB0A8A" w:rsidRDefault="00CC5226" w:rsidP="003B61BC">
      <w:pPr>
        <w:numPr>
          <w:ilvl w:val="1"/>
          <w:numId w:val="1"/>
        </w:numPr>
        <w:rPr>
          <w:rFonts w:ascii="Times New Roman" w:hAnsi="Times New Roman"/>
          <w:b/>
          <w:sz w:val="22"/>
          <w:szCs w:val="22"/>
        </w:rPr>
      </w:pPr>
      <w:bookmarkStart w:id="0" w:name="OLE_LINK6"/>
      <w:bookmarkEnd w:id="0"/>
      <w:r w:rsidRPr="00403CAE">
        <w:rPr>
          <w:rFonts w:ascii="Times New Roman" w:hAnsi="Times New Roman"/>
          <w:sz w:val="22"/>
          <w:szCs w:val="22"/>
        </w:rPr>
        <w:t>NWW Action Items</w:t>
      </w:r>
      <w:bookmarkStart w:id="1" w:name="OLE_LINK10"/>
      <w:bookmarkStart w:id="2" w:name="OLE_LINK11"/>
    </w:p>
    <w:p w:rsidR="006A1DA9" w:rsidRPr="009C25DA" w:rsidRDefault="006A1DA9" w:rsidP="006A1DA9">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LMN diffuser grating replacement will not occur for at least several more years</w:t>
      </w:r>
    </w:p>
    <w:p w:rsidR="00C87A8A" w:rsidRPr="00C87A8A" w:rsidRDefault="00C87A8A" w:rsidP="00C87A8A">
      <w:pPr>
        <w:pStyle w:val="ListParagraph"/>
        <w:tabs>
          <w:tab w:val="left" w:pos="900"/>
        </w:tabs>
        <w:ind w:left="1800"/>
        <w:rPr>
          <w:rFonts w:ascii="Times New Roman" w:hAnsi="Times New Roman"/>
          <w:sz w:val="22"/>
          <w:szCs w:val="22"/>
        </w:rPr>
      </w:pPr>
    </w:p>
    <w:p w:rsidR="00CC5226" w:rsidRPr="009C25DA" w:rsidRDefault="00CC5226" w:rsidP="00CC5226">
      <w:pPr>
        <w:pStyle w:val="ListParagraph"/>
        <w:numPr>
          <w:ilvl w:val="1"/>
          <w:numId w:val="1"/>
        </w:numPr>
        <w:tabs>
          <w:tab w:val="left" w:pos="900"/>
        </w:tabs>
        <w:rPr>
          <w:rFonts w:ascii="Times New Roman" w:hAnsi="Times New Roman"/>
          <w:sz w:val="22"/>
          <w:szCs w:val="22"/>
        </w:rPr>
      </w:pPr>
      <w:r w:rsidRPr="009C25DA">
        <w:rPr>
          <w:rFonts w:ascii="Times New Roman" w:hAnsi="Times New Roman"/>
          <w:sz w:val="22"/>
          <w:szCs w:val="22"/>
        </w:rPr>
        <w:t>NWP Action Items.</w:t>
      </w:r>
    </w:p>
    <w:p w:rsidR="00CC5226" w:rsidRPr="001E0C5A" w:rsidRDefault="00CC5226" w:rsidP="001E0C5A">
      <w:pPr>
        <w:pStyle w:val="ListParagraph"/>
        <w:numPr>
          <w:ilvl w:val="2"/>
          <w:numId w:val="1"/>
        </w:numPr>
        <w:tabs>
          <w:tab w:val="left" w:pos="900"/>
        </w:tabs>
        <w:rPr>
          <w:rFonts w:ascii="Times New Roman" w:hAnsi="Times New Roman"/>
          <w:sz w:val="22"/>
          <w:szCs w:val="22"/>
        </w:rPr>
      </w:pPr>
      <w:r w:rsidRPr="00C07F86">
        <w:rPr>
          <w:rFonts w:ascii="Times New Roman" w:hAnsi="Times New Roman"/>
          <w:sz w:val="22"/>
          <w:szCs w:val="22"/>
        </w:rPr>
        <w:t xml:space="preserve">[Jun 15]TDA adult flows.  </w:t>
      </w:r>
      <w:r w:rsidRPr="009C25DA">
        <w:rPr>
          <w:rFonts w:ascii="Times New Roman" w:hAnsi="Times New Roman"/>
          <w:b/>
          <w:sz w:val="22"/>
          <w:szCs w:val="22"/>
        </w:rPr>
        <w:t xml:space="preserve">ACTION: </w:t>
      </w:r>
      <w:r w:rsidRPr="009C25DA">
        <w:rPr>
          <w:rFonts w:ascii="Times New Roman" w:hAnsi="Times New Roman"/>
          <w:sz w:val="22"/>
          <w:szCs w:val="22"/>
        </w:rPr>
        <w:t>Mackey will schedule a separate meeting to further discuss this issue</w:t>
      </w:r>
      <w:r w:rsidRPr="004652D4">
        <w:rPr>
          <w:rFonts w:ascii="Times New Roman" w:hAnsi="Times New Roman"/>
          <w:sz w:val="22"/>
          <w:szCs w:val="22"/>
        </w:rPr>
        <w:t xml:space="preserve">. </w:t>
      </w:r>
      <w:r w:rsidRPr="009C25DA">
        <w:rPr>
          <w:rFonts w:ascii="Times New Roman" w:hAnsi="Times New Roman"/>
          <w:b/>
          <w:sz w:val="22"/>
          <w:szCs w:val="22"/>
        </w:rPr>
        <w:t xml:space="preserve"> </w:t>
      </w:r>
      <w:r w:rsidRPr="00641921">
        <w:rPr>
          <w:rFonts w:ascii="Times New Roman" w:hAnsi="Times New Roman"/>
          <w:b/>
          <w:i/>
          <w:sz w:val="22"/>
          <w:szCs w:val="22"/>
        </w:rPr>
        <w:t>Status:</w:t>
      </w:r>
      <w:r>
        <w:rPr>
          <w:rFonts w:ascii="Times New Roman" w:hAnsi="Times New Roman"/>
          <w:b/>
          <w:sz w:val="22"/>
          <w:szCs w:val="22"/>
        </w:rPr>
        <w:t xml:space="preserve"> </w:t>
      </w:r>
      <w:r w:rsidRPr="006B73CA">
        <w:rPr>
          <w:rFonts w:ascii="Times New Roman" w:hAnsi="Times New Roman"/>
          <w:sz w:val="22"/>
          <w:szCs w:val="22"/>
        </w:rPr>
        <w:t>Meeting has not been scheduled yet, will schedule before next year.</w:t>
      </w:r>
      <w:r w:rsidRPr="006F41AB">
        <w:rPr>
          <w:rFonts w:ascii="Times New Roman" w:hAnsi="Times New Roman"/>
          <w:sz w:val="22"/>
        </w:rPr>
        <w:t xml:space="preserve"> </w:t>
      </w:r>
    </w:p>
    <w:p w:rsidR="00CC5226" w:rsidRDefault="00CC5226" w:rsidP="00CC5226">
      <w:pPr>
        <w:pStyle w:val="ListParagraph"/>
        <w:tabs>
          <w:tab w:val="left" w:pos="900"/>
        </w:tabs>
        <w:ind w:left="1080"/>
        <w:rPr>
          <w:rFonts w:ascii="Times New Roman" w:hAnsi="Times New Roman"/>
          <w:sz w:val="22"/>
          <w:szCs w:val="22"/>
        </w:rPr>
      </w:pPr>
    </w:p>
    <w:p w:rsidR="00CC5226" w:rsidRPr="004652D4" w:rsidRDefault="00CC5226" w:rsidP="00CC5226">
      <w:pPr>
        <w:pStyle w:val="ListParagraph"/>
        <w:numPr>
          <w:ilvl w:val="0"/>
          <w:numId w:val="1"/>
        </w:numPr>
        <w:rPr>
          <w:rFonts w:ascii="Times New Roman" w:hAnsi="Times New Roman"/>
          <w:b/>
          <w:sz w:val="22"/>
          <w:szCs w:val="22"/>
        </w:rPr>
      </w:pPr>
      <w:r>
        <w:rPr>
          <w:rFonts w:ascii="Times New Roman" w:hAnsi="Times New Roman"/>
          <w:b/>
          <w:sz w:val="22"/>
          <w:szCs w:val="22"/>
        </w:rPr>
        <w:t>U</w:t>
      </w:r>
      <w:r w:rsidRPr="004652D4">
        <w:rPr>
          <w:rFonts w:ascii="Times New Roman" w:hAnsi="Times New Roman"/>
          <w:b/>
          <w:sz w:val="22"/>
          <w:szCs w:val="22"/>
        </w:rPr>
        <w:t xml:space="preserve">pdates </w:t>
      </w:r>
    </w:p>
    <w:p w:rsidR="00CC5226" w:rsidRPr="004652D4" w:rsidRDefault="00CC5226" w:rsidP="00CC5226">
      <w:pPr>
        <w:numPr>
          <w:ilvl w:val="1"/>
          <w:numId w:val="1"/>
        </w:numPr>
        <w:tabs>
          <w:tab w:val="left" w:pos="900"/>
        </w:tabs>
        <w:rPr>
          <w:rFonts w:ascii="Times New Roman" w:hAnsi="Times New Roman"/>
          <w:sz w:val="22"/>
          <w:szCs w:val="22"/>
        </w:rPr>
      </w:pPr>
      <w:r w:rsidRPr="004652D4">
        <w:rPr>
          <w:rFonts w:ascii="Times New Roman" w:hAnsi="Times New Roman"/>
          <w:sz w:val="22"/>
          <w:szCs w:val="22"/>
        </w:rPr>
        <w:t xml:space="preserve">NWW Updates. </w:t>
      </w:r>
    </w:p>
    <w:p w:rsidR="00CC5226" w:rsidRPr="004652D4" w:rsidRDefault="00CC5226" w:rsidP="00CC5226">
      <w:pPr>
        <w:numPr>
          <w:ilvl w:val="2"/>
          <w:numId w:val="1"/>
        </w:numPr>
        <w:tabs>
          <w:tab w:val="left" w:pos="900"/>
        </w:tabs>
        <w:ind w:hanging="630"/>
        <w:rPr>
          <w:rFonts w:ascii="Times New Roman" w:hAnsi="Times New Roman"/>
          <w:sz w:val="22"/>
          <w:szCs w:val="22"/>
        </w:rPr>
      </w:pPr>
      <w:r w:rsidRPr="004652D4">
        <w:rPr>
          <w:rFonts w:ascii="Times New Roman" w:hAnsi="Times New Roman"/>
          <w:sz w:val="22"/>
          <w:szCs w:val="22"/>
        </w:rPr>
        <w:t xml:space="preserve">Upcoming maintenance/construction/research activities.  </w:t>
      </w:r>
    </w:p>
    <w:p w:rsidR="006D0C8A" w:rsidRPr="001E0C5A" w:rsidRDefault="00CC5226" w:rsidP="001E0C5A">
      <w:pPr>
        <w:pStyle w:val="ListParagraph"/>
        <w:numPr>
          <w:ilvl w:val="2"/>
          <w:numId w:val="1"/>
        </w:numPr>
        <w:tabs>
          <w:tab w:val="left" w:pos="900"/>
        </w:tabs>
        <w:rPr>
          <w:rFonts w:ascii="Times New Roman" w:hAnsi="Times New Roman"/>
          <w:sz w:val="22"/>
          <w:szCs w:val="22"/>
        </w:rPr>
      </w:pPr>
      <w:r w:rsidRPr="004652D4">
        <w:rPr>
          <w:rFonts w:ascii="Times New Roman" w:hAnsi="Times New Roman"/>
          <w:sz w:val="22"/>
          <w:szCs w:val="22"/>
        </w:rPr>
        <w:t>NWW FPOM OUTAGES schedule.</w:t>
      </w:r>
      <w:r w:rsidRPr="00641921">
        <w:rPr>
          <w:rFonts w:ascii="Times New Roman" w:hAnsi="Times New Roman"/>
          <w:sz w:val="22"/>
          <w:szCs w:val="22"/>
        </w:rPr>
        <w:t xml:space="preserve"> </w:t>
      </w:r>
      <w:r w:rsidR="006A1DA9">
        <w:rPr>
          <w:rFonts w:ascii="Times New Roman" w:hAnsi="Times New Roman"/>
          <w:sz w:val="22"/>
          <w:szCs w:val="22"/>
        </w:rPr>
        <w:t>Diagram of outages redistributed</w:t>
      </w:r>
    </w:p>
    <w:bookmarkEnd w:id="1"/>
    <w:bookmarkEnd w:id="2"/>
    <w:p w:rsidR="00CC5226" w:rsidRDefault="00CC5226" w:rsidP="00CC5226">
      <w:pPr>
        <w:numPr>
          <w:ilvl w:val="2"/>
          <w:numId w:val="1"/>
        </w:numPr>
        <w:tabs>
          <w:tab w:val="left" w:pos="900"/>
        </w:tabs>
        <w:ind w:hanging="630"/>
        <w:rPr>
          <w:rFonts w:ascii="Times New Roman" w:hAnsi="Times New Roman"/>
          <w:sz w:val="22"/>
          <w:szCs w:val="22"/>
        </w:rPr>
      </w:pPr>
      <w:r>
        <w:rPr>
          <w:rFonts w:ascii="Times New Roman" w:hAnsi="Times New Roman"/>
          <w:sz w:val="22"/>
          <w:szCs w:val="22"/>
        </w:rPr>
        <w:t xml:space="preserve">LWG rental pump operation and feasibility shutdown.  </w:t>
      </w:r>
      <w:r w:rsidRPr="00866A2C">
        <w:rPr>
          <w:rFonts w:ascii="Times New Roman" w:hAnsi="Times New Roman"/>
          <w:sz w:val="22"/>
          <w:szCs w:val="22"/>
        </w:rPr>
        <w:t>Rental pump contract expires on 23 September</w:t>
      </w:r>
      <w:r>
        <w:rPr>
          <w:rFonts w:ascii="Times New Roman" w:hAnsi="Times New Roman"/>
          <w:sz w:val="22"/>
          <w:szCs w:val="22"/>
        </w:rPr>
        <w:t xml:space="preserve">.  </w:t>
      </w:r>
      <w:r w:rsidR="00B652E9" w:rsidRPr="00B652E9">
        <w:rPr>
          <w:rFonts w:ascii="Times New Roman" w:hAnsi="Times New Roman"/>
          <w:b/>
          <w:i/>
          <w:sz w:val="22"/>
          <w:szCs w:val="22"/>
        </w:rPr>
        <w:t xml:space="preserve">Revised action: Pumps </w:t>
      </w:r>
      <w:r w:rsidR="006A1DA9" w:rsidRPr="00B652E9">
        <w:rPr>
          <w:rFonts w:ascii="Times New Roman" w:hAnsi="Times New Roman"/>
          <w:b/>
          <w:i/>
          <w:sz w:val="22"/>
          <w:szCs w:val="22"/>
        </w:rPr>
        <w:t>w</w:t>
      </w:r>
      <w:r w:rsidR="006A1DA9">
        <w:rPr>
          <w:rFonts w:ascii="Times New Roman" w:hAnsi="Times New Roman"/>
          <w:b/>
          <w:i/>
          <w:sz w:val="22"/>
          <w:szCs w:val="22"/>
        </w:rPr>
        <w:t>ere</w:t>
      </w:r>
      <w:r w:rsidR="006A1DA9" w:rsidRPr="00B652E9">
        <w:rPr>
          <w:rFonts w:ascii="Times New Roman" w:hAnsi="Times New Roman"/>
          <w:b/>
          <w:i/>
          <w:sz w:val="22"/>
          <w:szCs w:val="22"/>
        </w:rPr>
        <w:t xml:space="preserve"> </w:t>
      </w:r>
      <w:r w:rsidR="00B652E9" w:rsidRPr="00B652E9">
        <w:rPr>
          <w:rFonts w:ascii="Times New Roman" w:hAnsi="Times New Roman"/>
          <w:b/>
          <w:i/>
          <w:sz w:val="22"/>
          <w:szCs w:val="22"/>
        </w:rPr>
        <w:t>operate</w:t>
      </w:r>
      <w:r w:rsidR="006A1DA9">
        <w:rPr>
          <w:rFonts w:ascii="Times New Roman" w:hAnsi="Times New Roman"/>
          <w:b/>
          <w:i/>
          <w:sz w:val="22"/>
          <w:szCs w:val="22"/>
        </w:rPr>
        <w:t>d</w:t>
      </w:r>
      <w:r w:rsidR="00B652E9" w:rsidRPr="00B652E9">
        <w:rPr>
          <w:rFonts w:ascii="Times New Roman" w:hAnsi="Times New Roman"/>
          <w:b/>
          <w:i/>
          <w:sz w:val="22"/>
          <w:szCs w:val="22"/>
        </w:rPr>
        <w:t xml:space="preserve"> until 30 Sept</w:t>
      </w:r>
      <w:r w:rsidR="006A1DA9">
        <w:rPr>
          <w:rFonts w:ascii="Times New Roman" w:hAnsi="Times New Roman"/>
          <w:b/>
          <w:i/>
          <w:sz w:val="22"/>
          <w:szCs w:val="22"/>
        </w:rPr>
        <w:t xml:space="preserve"> COB</w:t>
      </w:r>
      <w:r w:rsidR="00B652E9" w:rsidRPr="00B652E9">
        <w:rPr>
          <w:rFonts w:ascii="Times New Roman" w:hAnsi="Times New Roman"/>
          <w:b/>
          <w:i/>
          <w:sz w:val="22"/>
          <w:szCs w:val="22"/>
        </w:rPr>
        <w:t xml:space="preserve">. </w:t>
      </w:r>
    </w:p>
    <w:p w:rsidR="00CC5226" w:rsidRDefault="00CC5226" w:rsidP="00CC5226">
      <w:pPr>
        <w:pStyle w:val="ListParagraph"/>
        <w:numPr>
          <w:ilvl w:val="2"/>
          <w:numId w:val="1"/>
        </w:numPr>
        <w:tabs>
          <w:tab w:val="left" w:pos="900"/>
        </w:tabs>
        <w:rPr>
          <w:rFonts w:ascii="Times New Roman" w:hAnsi="Times New Roman"/>
          <w:sz w:val="22"/>
          <w:szCs w:val="22"/>
        </w:rPr>
      </w:pPr>
      <w:r w:rsidRPr="00837FE5">
        <w:rPr>
          <w:rFonts w:ascii="Times New Roman" w:hAnsi="Times New Roman"/>
          <w:sz w:val="22"/>
          <w:szCs w:val="22"/>
        </w:rPr>
        <w:t>IHR Trap</w:t>
      </w:r>
      <w:r>
        <w:rPr>
          <w:rFonts w:ascii="Times New Roman" w:hAnsi="Times New Roman"/>
          <w:sz w:val="22"/>
          <w:szCs w:val="22"/>
        </w:rPr>
        <w:t xml:space="preserve">.  </w:t>
      </w:r>
      <w:r w:rsidR="006A1DA9">
        <w:rPr>
          <w:rFonts w:ascii="Times New Roman" w:hAnsi="Times New Roman"/>
          <w:sz w:val="22"/>
          <w:szCs w:val="22"/>
        </w:rPr>
        <w:t>M</w:t>
      </w:r>
      <w:r w:rsidR="00FD251D">
        <w:rPr>
          <w:rFonts w:ascii="Times New Roman" w:hAnsi="Times New Roman"/>
          <w:sz w:val="22"/>
          <w:szCs w:val="22"/>
        </w:rPr>
        <w:t xml:space="preserve">eeting </w:t>
      </w:r>
      <w:r w:rsidR="006A1DA9">
        <w:rPr>
          <w:rFonts w:ascii="Times New Roman" w:hAnsi="Times New Roman"/>
          <w:sz w:val="22"/>
          <w:szCs w:val="22"/>
        </w:rPr>
        <w:t xml:space="preserve">scheduled </w:t>
      </w:r>
      <w:r w:rsidR="00FD251D">
        <w:rPr>
          <w:rFonts w:ascii="Times New Roman" w:hAnsi="Times New Roman"/>
          <w:sz w:val="22"/>
          <w:szCs w:val="22"/>
        </w:rPr>
        <w:t>for 15 October</w:t>
      </w:r>
      <w:r w:rsidR="00B812E9">
        <w:rPr>
          <w:rFonts w:ascii="Times New Roman" w:hAnsi="Times New Roman"/>
          <w:sz w:val="22"/>
          <w:szCs w:val="22"/>
        </w:rPr>
        <w:t xml:space="preserve"> @ 10 AM</w:t>
      </w:r>
      <w:r w:rsidR="006A1DA9">
        <w:rPr>
          <w:rFonts w:ascii="Times New Roman" w:hAnsi="Times New Roman"/>
          <w:sz w:val="22"/>
          <w:szCs w:val="22"/>
        </w:rPr>
        <w:t>, meet at Visitor Center</w:t>
      </w:r>
    </w:p>
    <w:p w:rsidR="00AF237B" w:rsidRPr="00AF237B" w:rsidRDefault="00AF237B" w:rsidP="00AF237B">
      <w:pPr>
        <w:numPr>
          <w:ilvl w:val="2"/>
          <w:numId w:val="1"/>
        </w:numPr>
        <w:tabs>
          <w:tab w:val="left" w:pos="900"/>
          <w:tab w:val="left" w:pos="1080"/>
        </w:tabs>
        <w:rPr>
          <w:rFonts w:ascii="Times New Roman" w:hAnsi="Times New Roman"/>
          <w:sz w:val="22"/>
          <w:szCs w:val="22"/>
        </w:rPr>
      </w:pPr>
      <w:r w:rsidRPr="00AF237B">
        <w:rPr>
          <w:rFonts w:ascii="Times New Roman" w:hAnsi="Times New Roman"/>
          <w:sz w:val="22"/>
          <w:szCs w:val="22"/>
        </w:rPr>
        <w:t xml:space="preserve">Little Goose </w:t>
      </w:r>
      <w:r w:rsidR="006A1DA9">
        <w:rPr>
          <w:rFonts w:ascii="Times New Roman" w:hAnsi="Times New Roman"/>
          <w:sz w:val="22"/>
          <w:szCs w:val="22"/>
        </w:rPr>
        <w:t>rental pumps for 2016</w:t>
      </w:r>
    </w:p>
    <w:p w:rsidR="00AF237B" w:rsidRDefault="00E73586" w:rsidP="00CC5226">
      <w:pPr>
        <w:pStyle w:val="ListParagraph"/>
        <w:numPr>
          <w:ilvl w:val="2"/>
          <w:numId w:val="1"/>
        </w:numPr>
        <w:tabs>
          <w:tab w:val="left" w:pos="900"/>
        </w:tabs>
        <w:rPr>
          <w:rFonts w:ascii="Times New Roman" w:hAnsi="Times New Roman"/>
          <w:sz w:val="22"/>
          <w:szCs w:val="22"/>
        </w:rPr>
      </w:pPr>
      <w:r w:rsidRPr="00E73586">
        <w:rPr>
          <w:rFonts w:ascii="Times New Roman" w:hAnsi="Times New Roman"/>
          <w:sz w:val="22"/>
          <w:szCs w:val="22"/>
        </w:rPr>
        <w:t>15LWG23 Early Shutdown of Lower Granite Juvenile Bypass System</w:t>
      </w:r>
      <w:r w:rsidR="00B812E9">
        <w:rPr>
          <w:rFonts w:ascii="Times New Roman" w:hAnsi="Times New Roman"/>
          <w:sz w:val="22"/>
          <w:szCs w:val="22"/>
        </w:rPr>
        <w:t xml:space="preserve"> will proceed as discussed </w:t>
      </w:r>
      <w:r w:rsidR="006A1DA9">
        <w:rPr>
          <w:rFonts w:ascii="Times New Roman" w:hAnsi="Times New Roman"/>
          <w:sz w:val="22"/>
          <w:szCs w:val="22"/>
        </w:rPr>
        <w:t xml:space="preserve"> in MOC </w:t>
      </w:r>
      <w:r w:rsidR="00B812E9">
        <w:rPr>
          <w:rFonts w:ascii="Times New Roman" w:hAnsi="Times New Roman"/>
          <w:sz w:val="22"/>
          <w:szCs w:val="22"/>
        </w:rPr>
        <w:t>(Dec 1)</w:t>
      </w:r>
      <w:r w:rsidRPr="00E73586">
        <w:rPr>
          <w:rFonts w:ascii="Times New Roman" w:hAnsi="Times New Roman"/>
          <w:sz w:val="22"/>
          <w:szCs w:val="22"/>
        </w:rPr>
        <w:t>.</w:t>
      </w:r>
    </w:p>
    <w:p w:rsidR="006A1DA9" w:rsidRDefault="006A1DA9" w:rsidP="00CC5226">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 xml:space="preserve">Adult </w:t>
      </w:r>
      <w:r w:rsidR="00F27FD5">
        <w:rPr>
          <w:rFonts w:ascii="Times New Roman" w:hAnsi="Times New Roman"/>
          <w:sz w:val="22"/>
          <w:szCs w:val="22"/>
        </w:rPr>
        <w:t xml:space="preserve">ladder </w:t>
      </w:r>
      <w:r>
        <w:rPr>
          <w:rFonts w:ascii="Times New Roman" w:hAnsi="Times New Roman"/>
          <w:sz w:val="22"/>
          <w:szCs w:val="22"/>
        </w:rPr>
        <w:t>outage schedule</w:t>
      </w:r>
      <w:r w:rsidR="00F27FD5">
        <w:rPr>
          <w:rFonts w:ascii="Times New Roman" w:hAnsi="Times New Roman"/>
          <w:sz w:val="22"/>
          <w:szCs w:val="22"/>
        </w:rPr>
        <w:t xml:space="preserve"> for NWW posted for review</w:t>
      </w:r>
      <w:r>
        <w:rPr>
          <w:rFonts w:ascii="Times New Roman" w:hAnsi="Times New Roman"/>
          <w:sz w:val="22"/>
          <w:szCs w:val="22"/>
        </w:rPr>
        <w:t xml:space="preserve"> </w:t>
      </w:r>
    </w:p>
    <w:p w:rsidR="00CC5226" w:rsidRPr="00403CAE" w:rsidRDefault="00CC5226" w:rsidP="00CC5226">
      <w:pPr>
        <w:tabs>
          <w:tab w:val="left" w:pos="900"/>
        </w:tabs>
        <w:ind w:left="1800"/>
        <w:rPr>
          <w:rFonts w:ascii="Times New Roman" w:hAnsi="Times New Roman"/>
          <w:sz w:val="22"/>
          <w:szCs w:val="22"/>
        </w:rPr>
      </w:pPr>
    </w:p>
    <w:p w:rsidR="00CC5226" w:rsidRPr="00403CAE" w:rsidRDefault="00CC5226" w:rsidP="00CC5226">
      <w:pPr>
        <w:numPr>
          <w:ilvl w:val="1"/>
          <w:numId w:val="1"/>
        </w:numPr>
        <w:tabs>
          <w:tab w:val="left" w:pos="900"/>
        </w:tabs>
        <w:rPr>
          <w:rFonts w:ascii="Times New Roman" w:hAnsi="Times New Roman"/>
          <w:sz w:val="22"/>
          <w:szCs w:val="22"/>
        </w:rPr>
      </w:pPr>
      <w:r w:rsidRPr="00403CAE">
        <w:rPr>
          <w:rFonts w:ascii="Times New Roman" w:hAnsi="Times New Roman"/>
          <w:sz w:val="22"/>
          <w:szCs w:val="22"/>
        </w:rPr>
        <w:t>NWP Updates</w:t>
      </w:r>
    </w:p>
    <w:p w:rsidR="00CC5226" w:rsidRPr="00403CAE" w:rsidRDefault="00CC5226" w:rsidP="00CC5226">
      <w:pPr>
        <w:numPr>
          <w:ilvl w:val="2"/>
          <w:numId w:val="1"/>
        </w:numPr>
        <w:tabs>
          <w:tab w:val="left" w:pos="900"/>
        </w:tabs>
        <w:rPr>
          <w:rFonts w:ascii="Times New Roman" w:hAnsi="Times New Roman"/>
          <w:sz w:val="22"/>
          <w:szCs w:val="22"/>
        </w:rPr>
      </w:pPr>
      <w:r w:rsidRPr="00403CAE">
        <w:rPr>
          <w:rFonts w:ascii="Times New Roman" w:hAnsi="Times New Roman"/>
          <w:sz w:val="22"/>
          <w:szCs w:val="22"/>
        </w:rPr>
        <w:t xml:space="preserve">Upcoming maintenance/construction/research activities.  Includes already coordinated MOCs. </w:t>
      </w:r>
    </w:p>
    <w:p w:rsidR="008D7016" w:rsidRDefault="00CC5226" w:rsidP="003B5404">
      <w:pPr>
        <w:numPr>
          <w:ilvl w:val="3"/>
          <w:numId w:val="1"/>
        </w:numPr>
        <w:tabs>
          <w:tab w:val="left" w:pos="900"/>
        </w:tabs>
        <w:rPr>
          <w:rFonts w:ascii="Times New Roman" w:hAnsi="Times New Roman"/>
          <w:sz w:val="22"/>
          <w:szCs w:val="22"/>
        </w:rPr>
      </w:pPr>
      <w:bookmarkStart w:id="3" w:name="OLE_LINK5"/>
      <w:bookmarkStart w:id="4" w:name="OLE_LINK7"/>
      <w:r w:rsidRPr="00403CAE">
        <w:rPr>
          <w:rFonts w:ascii="Times New Roman" w:hAnsi="Times New Roman"/>
          <w:sz w:val="22"/>
          <w:szCs w:val="22"/>
        </w:rPr>
        <w:t>15BON02 T11 and T12 outages.</w:t>
      </w:r>
      <w:r>
        <w:rPr>
          <w:rFonts w:ascii="Times New Roman" w:hAnsi="Times New Roman"/>
          <w:sz w:val="22"/>
          <w:szCs w:val="22"/>
        </w:rPr>
        <w:t xml:space="preserve"> </w:t>
      </w:r>
    </w:p>
    <w:p w:rsidR="00CC5226" w:rsidRPr="003B5404" w:rsidRDefault="008D7016" w:rsidP="003B5404">
      <w:pPr>
        <w:numPr>
          <w:ilvl w:val="3"/>
          <w:numId w:val="1"/>
        </w:numPr>
        <w:tabs>
          <w:tab w:val="left" w:pos="900"/>
        </w:tabs>
        <w:rPr>
          <w:rFonts w:ascii="Times New Roman" w:hAnsi="Times New Roman"/>
          <w:sz w:val="22"/>
          <w:szCs w:val="22"/>
        </w:rPr>
      </w:pPr>
      <w:r>
        <w:rPr>
          <w:rFonts w:ascii="Times New Roman" w:hAnsi="Times New Roman"/>
          <w:sz w:val="22"/>
          <w:szCs w:val="22"/>
        </w:rPr>
        <w:t>15</w:t>
      </w:r>
      <w:r w:rsidR="00CC5226" w:rsidRPr="004652D4">
        <w:rPr>
          <w:rFonts w:ascii="Times New Roman" w:hAnsi="Times New Roman"/>
          <w:sz w:val="22"/>
          <w:szCs w:val="22"/>
        </w:rPr>
        <w:t>BON</w:t>
      </w:r>
      <w:r w:rsidR="003B5404">
        <w:rPr>
          <w:rFonts w:ascii="Times New Roman" w:hAnsi="Times New Roman"/>
          <w:sz w:val="22"/>
          <w:szCs w:val="22"/>
        </w:rPr>
        <w:t>06</w:t>
      </w:r>
      <w:r w:rsidR="008B60BF">
        <w:rPr>
          <w:rFonts w:ascii="Times New Roman" w:hAnsi="Times New Roman"/>
          <w:sz w:val="22"/>
          <w:szCs w:val="22"/>
        </w:rPr>
        <w:t xml:space="preserve"> CI fish valve repair</w:t>
      </w:r>
    </w:p>
    <w:bookmarkEnd w:id="3"/>
    <w:bookmarkEnd w:id="4"/>
    <w:p w:rsidR="00CC5226" w:rsidRPr="00721861" w:rsidRDefault="00CC5226" w:rsidP="003B5404">
      <w:pPr>
        <w:numPr>
          <w:ilvl w:val="3"/>
          <w:numId w:val="1"/>
        </w:numPr>
        <w:tabs>
          <w:tab w:val="left" w:pos="900"/>
        </w:tabs>
        <w:rPr>
          <w:rFonts w:ascii="Times New Roman" w:hAnsi="Times New Roman"/>
          <w:sz w:val="22"/>
          <w:szCs w:val="22"/>
        </w:rPr>
      </w:pPr>
      <w:r w:rsidRPr="00FD251D">
        <w:rPr>
          <w:rFonts w:ascii="Times New Roman" w:hAnsi="Times New Roman"/>
          <w:sz w:val="22"/>
          <w:szCs w:val="22"/>
        </w:rPr>
        <w:t xml:space="preserve">TDA spill bay 9 </w:t>
      </w:r>
      <w:proofErr w:type="spellStart"/>
      <w:r w:rsidRPr="00FD251D">
        <w:rPr>
          <w:rFonts w:ascii="Times New Roman" w:hAnsi="Times New Roman"/>
          <w:sz w:val="22"/>
          <w:szCs w:val="22"/>
        </w:rPr>
        <w:t>trunnion</w:t>
      </w:r>
      <w:proofErr w:type="spellEnd"/>
      <w:r w:rsidRPr="00FD251D">
        <w:rPr>
          <w:rFonts w:ascii="Times New Roman" w:hAnsi="Times New Roman"/>
          <w:sz w:val="22"/>
          <w:szCs w:val="22"/>
        </w:rPr>
        <w:t xml:space="preserve"> pin</w:t>
      </w:r>
    </w:p>
    <w:p w:rsidR="003B5404" w:rsidRDefault="00CC5226" w:rsidP="003B5404">
      <w:pPr>
        <w:numPr>
          <w:ilvl w:val="3"/>
          <w:numId w:val="1"/>
        </w:numPr>
        <w:tabs>
          <w:tab w:val="left" w:pos="900"/>
        </w:tabs>
        <w:rPr>
          <w:rFonts w:ascii="Times New Roman" w:hAnsi="Times New Roman"/>
          <w:sz w:val="22"/>
          <w:szCs w:val="22"/>
        </w:rPr>
      </w:pPr>
      <w:r w:rsidRPr="008103F5">
        <w:rPr>
          <w:rFonts w:ascii="Times New Roman" w:hAnsi="Times New Roman"/>
          <w:sz w:val="22"/>
          <w:szCs w:val="22"/>
        </w:rPr>
        <w:t>JDA Digital Governor testing.</w:t>
      </w:r>
    </w:p>
    <w:p w:rsidR="003B5404" w:rsidRPr="003B5404" w:rsidRDefault="003B5404" w:rsidP="003B5404">
      <w:pPr>
        <w:tabs>
          <w:tab w:val="left" w:pos="900"/>
        </w:tabs>
        <w:ind w:left="1800"/>
        <w:rPr>
          <w:rFonts w:ascii="Times New Roman" w:hAnsi="Times New Roman"/>
          <w:sz w:val="22"/>
          <w:szCs w:val="22"/>
        </w:rPr>
      </w:pPr>
    </w:p>
    <w:p w:rsidR="00FD251D" w:rsidRPr="00FD251D" w:rsidRDefault="00FD251D" w:rsidP="00FD251D">
      <w:pPr>
        <w:tabs>
          <w:tab w:val="left" w:pos="900"/>
        </w:tabs>
        <w:ind w:left="1170"/>
        <w:rPr>
          <w:rFonts w:ascii="Times New Roman" w:hAnsi="Times New Roman"/>
          <w:sz w:val="22"/>
          <w:szCs w:val="22"/>
        </w:rPr>
      </w:pPr>
    </w:p>
    <w:p w:rsidR="00CC5226" w:rsidRPr="004C564F" w:rsidRDefault="00CC5226" w:rsidP="00CC5226">
      <w:pPr>
        <w:pStyle w:val="ListParagraph"/>
        <w:numPr>
          <w:ilvl w:val="1"/>
          <w:numId w:val="1"/>
        </w:numPr>
        <w:tabs>
          <w:tab w:val="left" w:pos="900"/>
        </w:tabs>
        <w:rPr>
          <w:rFonts w:ascii="Times New Roman" w:hAnsi="Times New Roman"/>
          <w:sz w:val="22"/>
          <w:szCs w:val="22"/>
        </w:rPr>
      </w:pPr>
      <w:r w:rsidRPr="009B40BB">
        <w:rPr>
          <w:rFonts w:ascii="Times New Roman" w:hAnsi="Times New Roman"/>
          <w:sz w:val="22"/>
          <w:szCs w:val="22"/>
        </w:rPr>
        <w:t xml:space="preserve">Research/FFDRWG updates. </w:t>
      </w:r>
      <w:hyperlink r:id="rId6" w:history="1">
        <w:r w:rsidRPr="009B40BB">
          <w:rPr>
            <w:rStyle w:val="Hyperlink"/>
            <w:sz w:val="22"/>
            <w:szCs w:val="22"/>
          </w:rPr>
          <w:t>www.nwd-wc.usace.army.mil/tmt/documents/FPOM/2010/NWP%20Research/Research.html</w:t>
        </w:r>
      </w:hyperlink>
      <w:r w:rsidRPr="006F41AB">
        <w:rPr>
          <w:rFonts w:ascii="Times New Roman" w:hAnsi="Times New Roman"/>
          <w:sz w:val="22"/>
        </w:rPr>
        <w:t xml:space="preserve"> </w:t>
      </w:r>
    </w:p>
    <w:p w:rsidR="00CC5226" w:rsidRDefault="00CC5226" w:rsidP="004B62D5">
      <w:pPr>
        <w:pStyle w:val="ListParagraph"/>
        <w:tabs>
          <w:tab w:val="left" w:pos="900"/>
        </w:tabs>
        <w:ind w:left="1800"/>
        <w:rPr>
          <w:rFonts w:ascii="Times New Roman" w:hAnsi="Times New Roman"/>
          <w:sz w:val="22"/>
          <w:szCs w:val="22"/>
        </w:rPr>
      </w:pPr>
    </w:p>
    <w:p w:rsidR="00CC5226" w:rsidRPr="00A05A44" w:rsidRDefault="00CC5226" w:rsidP="00CC5226">
      <w:pPr>
        <w:pStyle w:val="ListParagraph"/>
        <w:keepNext/>
        <w:numPr>
          <w:ilvl w:val="1"/>
          <w:numId w:val="1"/>
        </w:numPr>
        <w:tabs>
          <w:tab w:val="left" w:pos="900"/>
        </w:tabs>
        <w:rPr>
          <w:rFonts w:ascii="Times New Roman" w:hAnsi="Times New Roman"/>
          <w:sz w:val="22"/>
          <w:szCs w:val="22"/>
        </w:rPr>
      </w:pPr>
      <w:r w:rsidRPr="00A05A44">
        <w:rPr>
          <w:rFonts w:ascii="Times New Roman" w:hAnsi="Times New Roman"/>
          <w:sz w:val="22"/>
          <w:szCs w:val="22"/>
        </w:rPr>
        <w:t xml:space="preserve">RCC update.  </w:t>
      </w:r>
    </w:p>
    <w:p w:rsidR="00CC5226" w:rsidRPr="009A51E1" w:rsidRDefault="00CC5226" w:rsidP="00CC5226">
      <w:pPr>
        <w:keepNext/>
        <w:tabs>
          <w:tab w:val="left" w:pos="900"/>
        </w:tabs>
        <w:ind w:left="360"/>
        <w:rPr>
          <w:rFonts w:ascii="Times New Roman" w:hAnsi="Times New Roman"/>
          <w:sz w:val="22"/>
          <w:szCs w:val="22"/>
        </w:rPr>
      </w:pPr>
      <w:r w:rsidRPr="00403CAE">
        <w:rPr>
          <w:rFonts w:ascii="Times New Roman" w:hAnsi="Times New Roman"/>
          <w:b/>
          <w:sz w:val="22"/>
          <w:szCs w:val="22"/>
        </w:rPr>
        <w:tab/>
        <w:t xml:space="preserve">Table 1. RCC flow forecast. </w:t>
      </w:r>
      <w:r w:rsidRPr="00403CAE">
        <w:rPr>
          <w:rFonts w:ascii="Times New Roman" w:hAnsi="Times New Roman"/>
          <w:sz w:val="22"/>
          <w:szCs w:val="22"/>
        </w:rPr>
        <w:t xml:space="preserve"> </w:t>
      </w:r>
    </w:p>
    <w:tbl>
      <w:tblPr>
        <w:tblW w:w="4038" w:type="pct"/>
        <w:jc w:val="center"/>
        <w:tblInd w:w="725" w:type="dxa"/>
        <w:shd w:val="clear" w:color="auto" w:fill="FFFFFF"/>
        <w:tblLook w:val="0000"/>
      </w:tblPr>
      <w:tblGrid>
        <w:gridCol w:w="863"/>
        <w:gridCol w:w="1565"/>
        <w:gridCol w:w="1802"/>
        <w:gridCol w:w="1711"/>
        <w:gridCol w:w="1709"/>
      </w:tblGrid>
      <w:tr w:rsidR="00CC5226" w:rsidRPr="00403CAE" w:rsidTr="005261BB">
        <w:trPr>
          <w:cantSplit/>
          <w:trHeight w:val="480"/>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jc w:val="both"/>
              <w:rPr>
                <w:rFonts w:ascii="Times New Roman" w:hAnsi="Times New Roman"/>
                <w:b/>
              </w:rPr>
            </w:pPr>
            <w:r w:rsidRPr="00403CAE">
              <w:rPr>
                <w:rFonts w:ascii="Times New Roman" w:hAnsi="Times New Roman"/>
                <w:b/>
                <w:sz w:val="22"/>
                <w:szCs w:val="22"/>
              </w:rPr>
              <w:t>Project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rPr>
                <w:rFonts w:ascii="Times New Roman" w:hAnsi="Times New Roman"/>
                <w:b/>
              </w:rPr>
            </w:pPr>
            <w:r w:rsidRPr="00403CAE">
              <w:rPr>
                <w:rFonts w:ascii="Times New Roman" w:hAnsi="Times New Roman"/>
                <w:b/>
                <w:sz w:val="22"/>
                <w:szCs w:val="22"/>
              </w:rPr>
              <w:t>Previous day average (kcfs)</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rPr>
                <w:rFonts w:ascii="Times New Roman" w:hAnsi="Times New Roman"/>
                <w:b/>
              </w:rPr>
            </w:pPr>
            <w:r w:rsidRPr="00403CAE">
              <w:rPr>
                <w:rFonts w:ascii="Times New Roman" w:hAnsi="Times New Roman"/>
                <w:b/>
                <w:sz w:val="22"/>
                <w:szCs w:val="22"/>
              </w:rPr>
              <w:t>5 day forecast average (kcfs)</w:t>
            </w: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rPr>
                <w:rFonts w:ascii="Times New Roman" w:hAnsi="Times New Roman"/>
                <w:b/>
              </w:rPr>
            </w:pPr>
            <w:r w:rsidRPr="00403CAE">
              <w:rPr>
                <w:rFonts w:ascii="Times New Roman" w:hAnsi="Times New Roman"/>
                <w:b/>
                <w:sz w:val="22"/>
                <w:szCs w:val="22"/>
              </w:rPr>
              <w:t>10 day forecast average (kcfs)</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CC5226" w:rsidRPr="00403CAE" w:rsidRDefault="00CC5226" w:rsidP="005261BB">
            <w:pPr>
              <w:keepNext/>
              <w:tabs>
                <w:tab w:val="left" w:pos="900"/>
              </w:tabs>
              <w:rPr>
                <w:rFonts w:ascii="Times New Roman" w:hAnsi="Times New Roman"/>
                <w:b/>
              </w:rPr>
            </w:pPr>
            <w:r w:rsidRPr="00403CAE">
              <w:rPr>
                <w:rFonts w:ascii="Times New Roman" w:hAnsi="Times New Roman"/>
                <w:b/>
                <w:sz w:val="22"/>
                <w:szCs w:val="22"/>
              </w:rPr>
              <w:t>Projected Peak</w:t>
            </w:r>
          </w:p>
        </w:tc>
      </w:tr>
      <w:tr w:rsidR="00CC5226" w:rsidRPr="00403CAE" w:rsidTr="005261BB">
        <w:trPr>
          <w:cantSplit/>
          <w:trHeight w:val="233"/>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rPr>
                <w:rFonts w:ascii="Times New Roman" w:hAnsi="Times New Roman"/>
                <w:b/>
              </w:rPr>
            </w:pPr>
            <w:r w:rsidRPr="00403CAE">
              <w:rPr>
                <w:rFonts w:ascii="Times New Roman" w:hAnsi="Times New Roman"/>
                <w:b/>
                <w:sz w:val="22"/>
                <w:szCs w:val="22"/>
              </w:rPr>
              <w:t>LWG</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jc w:val="center"/>
              <w:rPr>
                <w:rFonts w:ascii="Times New Roman" w:hAnsi="Times New Roman"/>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jc w:val="center"/>
              <w:rPr>
                <w:rFonts w:ascii="Times New Roman" w:hAnsi="Times New Roman"/>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jc w:val="center"/>
              <w:rPr>
                <w:rFonts w:ascii="Times New Roman" w:hAnsi="Times New Roman"/>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CC5226" w:rsidRPr="00403CAE" w:rsidRDefault="00CC5226" w:rsidP="005261BB">
            <w:pPr>
              <w:keepNext/>
              <w:tabs>
                <w:tab w:val="left" w:pos="900"/>
              </w:tabs>
              <w:jc w:val="center"/>
              <w:rPr>
                <w:rFonts w:ascii="Times New Roman" w:hAnsi="Times New Roman"/>
              </w:rPr>
            </w:pPr>
          </w:p>
        </w:tc>
      </w:tr>
      <w:tr w:rsidR="00CC5226" w:rsidRPr="00403CAE" w:rsidTr="005261BB">
        <w:trPr>
          <w:cantSplit/>
          <w:trHeight w:val="242"/>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rPr>
                <w:rFonts w:ascii="Times New Roman" w:hAnsi="Times New Roman"/>
                <w:b/>
              </w:rPr>
            </w:pPr>
            <w:r w:rsidRPr="00403CAE">
              <w:rPr>
                <w:rFonts w:ascii="Times New Roman" w:hAnsi="Times New Roman"/>
                <w:b/>
                <w:sz w:val="22"/>
                <w:szCs w:val="22"/>
              </w:rPr>
              <w:t>MCN</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jc w:val="center"/>
              <w:rPr>
                <w:rFonts w:ascii="Times New Roman" w:hAnsi="Times New Roman"/>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jc w:val="center"/>
              <w:rPr>
                <w:rFonts w:ascii="Times New Roman" w:hAnsi="Times New Roman"/>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keepNext/>
              <w:tabs>
                <w:tab w:val="left" w:pos="900"/>
              </w:tabs>
              <w:jc w:val="center"/>
              <w:rPr>
                <w:rFonts w:ascii="Times New Roman" w:hAnsi="Times New Roman"/>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CC5226" w:rsidRPr="00403CAE" w:rsidRDefault="00CC5226" w:rsidP="005261BB">
            <w:pPr>
              <w:keepNext/>
              <w:tabs>
                <w:tab w:val="left" w:pos="900"/>
              </w:tabs>
              <w:jc w:val="center"/>
              <w:rPr>
                <w:rFonts w:ascii="Times New Roman" w:hAnsi="Times New Roman"/>
              </w:rPr>
            </w:pPr>
          </w:p>
        </w:tc>
      </w:tr>
      <w:tr w:rsidR="00CC5226" w:rsidRPr="00403CAE" w:rsidTr="005261BB">
        <w:trPr>
          <w:cantSplit/>
          <w:trHeight w:val="152"/>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tabs>
                <w:tab w:val="left" w:pos="900"/>
              </w:tabs>
              <w:rPr>
                <w:rFonts w:ascii="Times New Roman" w:hAnsi="Times New Roman"/>
                <w:b/>
              </w:rPr>
            </w:pPr>
            <w:r w:rsidRPr="00403CAE">
              <w:rPr>
                <w:rFonts w:ascii="Times New Roman" w:hAnsi="Times New Roman"/>
                <w:b/>
                <w:sz w:val="22"/>
                <w:szCs w:val="22"/>
              </w:rPr>
              <w:t>BON</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tabs>
                <w:tab w:val="left" w:pos="900"/>
              </w:tabs>
              <w:jc w:val="center"/>
              <w:rPr>
                <w:rFonts w:ascii="Times New Roman" w:hAnsi="Times New Roman"/>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tabs>
                <w:tab w:val="left" w:pos="900"/>
              </w:tabs>
              <w:jc w:val="center"/>
              <w:rPr>
                <w:rFonts w:ascii="Times New Roman" w:hAnsi="Times New Roman"/>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C5226" w:rsidRPr="00403CAE" w:rsidRDefault="00CC5226" w:rsidP="005261BB">
            <w:pPr>
              <w:tabs>
                <w:tab w:val="left" w:pos="900"/>
              </w:tabs>
              <w:jc w:val="center"/>
              <w:rPr>
                <w:rFonts w:ascii="Times New Roman" w:hAnsi="Times New Roman"/>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CC5226" w:rsidRPr="00403CAE" w:rsidRDefault="00CC5226" w:rsidP="005261BB">
            <w:pPr>
              <w:tabs>
                <w:tab w:val="left" w:pos="900"/>
              </w:tabs>
              <w:jc w:val="center"/>
              <w:rPr>
                <w:rFonts w:ascii="Times New Roman" w:hAnsi="Times New Roman"/>
              </w:rPr>
            </w:pPr>
          </w:p>
        </w:tc>
      </w:tr>
    </w:tbl>
    <w:p w:rsidR="00CC5226" w:rsidRPr="00403CAE" w:rsidRDefault="00CC5226" w:rsidP="00CC5226">
      <w:pPr>
        <w:numPr>
          <w:ilvl w:val="1"/>
          <w:numId w:val="1"/>
        </w:numPr>
        <w:tabs>
          <w:tab w:val="left" w:pos="900"/>
        </w:tabs>
        <w:rPr>
          <w:rFonts w:ascii="Times New Roman" w:hAnsi="Times New Roman"/>
          <w:sz w:val="22"/>
          <w:szCs w:val="22"/>
        </w:rPr>
      </w:pPr>
      <w:r w:rsidRPr="00403CAE">
        <w:rPr>
          <w:rFonts w:ascii="Times New Roman" w:hAnsi="Times New Roman"/>
          <w:sz w:val="22"/>
          <w:szCs w:val="22"/>
        </w:rPr>
        <w:lastRenderedPageBreak/>
        <w:t>Pinniped Update.</w:t>
      </w:r>
      <w:r w:rsidRPr="004652D4">
        <w:rPr>
          <w:rFonts w:ascii="Times New Roman" w:hAnsi="Times New Roman"/>
          <w:sz w:val="22"/>
          <w:szCs w:val="22"/>
        </w:rPr>
        <w:t xml:space="preserve">  </w:t>
      </w:r>
      <w:r>
        <w:rPr>
          <w:rFonts w:ascii="Times New Roman" w:hAnsi="Times New Roman"/>
          <w:sz w:val="22"/>
          <w:szCs w:val="22"/>
        </w:rPr>
        <w:t>Van der Leeuw</w:t>
      </w:r>
      <w:r w:rsidR="007A56B4">
        <w:rPr>
          <w:rFonts w:ascii="Times New Roman" w:hAnsi="Times New Roman"/>
          <w:sz w:val="22"/>
          <w:szCs w:val="22"/>
        </w:rPr>
        <w:t xml:space="preserve"> scheduled FPOM task group meeting on 2 November at CRITFC</w:t>
      </w:r>
      <w:r>
        <w:rPr>
          <w:rFonts w:ascii="Times New Roman" w:hAnsi="Times New Roman"/>
          <w:sz w:val="22"/>
          <w:szCs w:val="22"/>
        </w:rPr>
        <w:t>.</w:t>
      </w:r>
    </w:p>
    <w:p w:rsidR="00CC5226" w:rsidRPr="001B65C1" w:rsidRDefault="00CC5226" w:rsidP="00CC5226">
      <w:pPr>
        <w:numPr>
          <w:ilvl w:val="1"/>
          <w:numId w:val="1"/>
        </w:numPr>
        <w:tabs>
          <w:tab w:val="left" w:pos="900"/>
        </w:tabs>
        <w:rPr>
          <w:rFonts w:ascii="Times New Roman" w:hAnsi="Times New Roman"/>
          <w:sz w:val="22"/>
          <w:szCs w:val="22"/>
        </w:rPr>
      </w:pPr>
      <w:r w:rsidRPr="00403CAE">
        <w:rPr>
          <w:rFonts w:ascii="Times New Roman" w:hAnsi="Times New Roman"/>
          <w:sz w:val="22"/>
          <w:szCs w:val="22"/>
        </w:rPr>
        <w:t xml:space="preserve">Lamprey updates. </w:t>
      </w:r>
      <w:r w:rsidRPr="004652D4">
        <w:rPr>
          <w:rFonts w:ascii="Times New Roman" w:hAnsi="Times New Roman"/>
          <w:sz w:val="22"/>
          <w:szCs w:val="22"/>
        </w:rPr>
        <w:t xml:space="preserve"> </w:t>
      </w:r>
    </w:p>
    <w:p w:rsidR="00CC5226" w:rsidRPr="00403CAE" w:rsidRDefault="00CC5226" w:rsidP="00CC5226">
      <w:pPr>
        <w:numPr>
          <w:ilvl w:val="1"/>
          <w:numId w:val="1"/>
        </w:numPr>
        <w:tabs>
          <w:tab w:val="left" w:pos="900"/>
        </w:tabs>
        <w:rPr>
          <w:rFonts w:ascii="Times New Roman" w:hAnsi="Times New Roman"/>
          <w:sz w:val="22"/>
          <w:szCs w:val="22"/>
        </w:rPr>
      </w:pPr>
      <w:r w:rsidRPr="00403CAE">
        <w:rPr>
          <w:rFonts w:ascii="Times New Roman" w:hAnsi="Times New Roman"/>
          <w:sz w:val="22"/>
          <w:szCs w:val="22"/>
        </w:rPr>
        <w:t xml:space="preserve">Avian.  </w:t>
      </w:r>
    </w:p>
    <w:p w:rsidR="00CC5226" w:rsidRPr="00403CAE" w:rsidRDefault="00CC5226" w:rsidP="00CC5226">
      <w:pPr>
        <w:numPr>
          <w:ilvl w:val="1"/>
          <w:numId w:val="1"/>
        </w:numPr>
        <w:tabs>
          <w:tab w:val="left" w:pos="900"/>
        </w:tabs>
        <w:rPr>
          <w:rFonts w:ascii="Times New Roman" w:hAnsi="Times New Roman"/>
          <w:sz w:val="22"/>
          <w:szCs w:val="22"/>
        </w:rPr>
      </w:pPr>
      <w:r w:rsidRPr="00403CAE">
        <w:rPr>
          <w:rFonts w:ascii="Times New Roman" w:hAnsi="Times New Roman"/>
          <w:sz w:val="22"/>
          <w:szCs w:val="22"/>
        </w:rPr>
        <w:t>Critical Infrastructure.</w:t>
      </w:r>
      <w:r>
        <w:rPr>
          <w:rFonts w:ascii="Times New Roman" w:hAnsi="Times New Roman"/>
          <w:sz w:val="22"/>
          <w:szCs w:val="22"/>
        </w:rPr>
        <w:t xml:space="preserve">  Gibbons will schedule a meeting to discuss TDA fish infrastructure.  Currently on hold until a new Columbia River coordinator starts.</w:t>
      </w:r>
      <w:r w:rsidRPr="00403CAE">
        <w:rPr>
          <w:rFonts w:ascii="Times New Roman" w:hAnsi="Times New Roman"/>
          <w:sz w:val="22"/>
          <w:szCs w:val="22"/>
        </w:rPr>
        <w:t xml:space="preserve">    </w:t>
      </w:r>
    </w:p>
    <w:p w:rsidR="00CC5226" w:rsidRPr="00A9175D" w:rsidRDefault="00CC5226" w:rsidP="00CC5226">
      <w:pPr>
        <w:numPr>
          <w:ilvl w:val="1"/>
          <w:numId w:val="1"/>
        </w:numPr>
        <w:tabs>
          <w:tab w:val="left" w:pos="900"/>
        </w:tabs>
        <w:rPr>
          <w:rFonts w:ascii="Times New Roman" w:hAnsi="Times New Roman"/>
          <w:b/>
          <w:sz w:val="22"/>
          <w:szCs w:val="22"/>
        </w:rPr>
      </w:pPr>
      <w:r w:rsidRPr="00403CAE">
        <w:rPr>
          <w:rFonts w:ascii="Times New Roman" w:hAnsi="Times New Roman"/>
          <w:sz w:val="22"/>
          <w:szCs w:val="22"/>
        </w:rPr>
        <w:t>BPA updates.</w:t>
      </w:r>
      <w:r>
        <w:rPr>
          <w:rFonts w:ascii="Times New Roman" w:hAnsi="Times New Roman"/>
          <w:sz w:val="22"/>
          <w:szCs w:val="22"/>
        </w:rPr>
        <w:t xml:space="preserve">  </w:t>
      </w:r>
      <w:r w:rsidRPr="00403CAE">
        <w:rPr>
          <w:rFonts w:ascii="Times New Roman" w:hAnsi="Times New Roman"/>
          <w:sz w:val="22"/>
          <w:szCs w:val="22"/>
        </w:rPr>
        <w:t xml:space="preserve">  </w:t>
      </w:r>
    </w:p>
    <w:p w:rsidR="00CC5226" w:rsidRPr="004652D4" w:rsidRDefault="00CC5226" w:rsidP="00CC5226">
      <w:pPr>
        <w:tabs>
          <w:tab w:val="left" w:pos="900"/>
        </w:tabs>
        <w:ind w:left="1080"/>
        <w:rPr>
          <w:rFonts w:ascii="Times New Roman" w:hAnsi="Times New Roman"/>
          <w:b/>
          <w:sz w:val="22"/>
          <w:szCs w:val="22"/>
        </w:rPr>
      </w:pPr>
    </w:p>
    <w:p w:rsidR="00CC5226" w:rsidRPr="003947B2" w:rsidRDefault="00CC5226" w:rsidP="003947B2">
      <w:pPr>
        <w:pStyle w:val="ListParagraph"/>
        <w:numPr>
          <w:ilvl w:val="0"/>
          <w:numId w:val="1"/>
        </w:numPr>
        <w:tabs>
          <w:tab w:val="left" w:pos="360"/>
          <w:tab w:val="left" w:pos="540"/>
        </w:tabs>
        <w:rPr>
          <w:rFonts w:ascii="Times New Roman" w:hAnsi="Times New Roman"/>
          <w:b/>
          <w:sz w:val="22"/>
          <w:szCs w:val="22"/>
        </w:rPr>
      </w:pPr>
      <w:r w:rsidRPr="00403CAE">
        <w:rPr>
          <w:rFonts w:ascii="Times New Roman" w:hAnsi="Times New Roman"/>
          <w:b/>
          <w:sz w:val="22"/>
          <w:szCs w:val="22"/>
        </w:rPr>
        <w:t>Coordination/Notification forms (need concurrence/discussion)</w:t>
      </w:r>
    </w:p>
    <w:p w:rsidR="00A57991" w:rsidRPr="003B5404" w:rsidRDefault="00A57991" w:rsidP="003B5404">
      <w:pPr>
        <w:pStyle w:val="ListParagraph"/>
        <w:numPr>
          <w:ilvl w:val="1"/>
          <w:numId w:val="1"/>
        </w:numPr>
        <w:tabs>
          <w:tab w:val="left" w:pos="360"/>
          <w:tab w:val="left" w:pos="540"/>
        </w:tabs>
        <w:rPr>
          <w:rFonts w:ascii="Times New Roman" w:hAnsi="Times New Roman"/>
          <w:sz w:val="22"/>
          <w:szCs w:val="22"/>
        </w:rPr>
      </w:pPr>
      <w:r>
        <w:rPr>
          <w:rFonts w:ascii="Times New Roman" w:hAnsi="Times New Roman"/>
          <w:sz w:val="22"/>
          <w:szCs w:val="22"/>
        </w:rPr>
        <w:t>15BON75 BI Winter maintenance begins two weeks early</w:t>
      </w:r>
    </w:p>
    <w:p w:rsidR="003947B2" w:rsidRDefault="003947B2" w:rsidP="00CC5226">
      <w:pPr>
        <w:pStyle w:val="ListParagraph"/>
        <w:numPr>
          <w:ilvl w:val="1"/>
          <w:numId w:val="1"/>
        </w:numPr>
        <w:tabs>
          <w:tab w:val="left" w:pos="360"/>
          <w:tab w:val="left" w:pos="540"/>
        </w:tabs>
        <w:rPr>
          <w:rFonts w:ascii="Times New Roman" w:hAnsi="Times New Roman"/>
          <w:sz w:val="22"/>
          <w:szCs w:val="22"/>
        </w:rPr>
      </w:pPr>
      <w:r>
        <w:rPr>
          <w:rFonts w:ascii="Times New Roman" w:hAnsi="Times New Roman"/>
          <w:sz w:val="22"/>
          <w:szCs w:val="22"/>
        </w:rPr>
        <w:t xml:space="preserve">Revised 15TDA05 Railroad rail removal.  </w:t>
      </w:r>
      <w:r>
        <w:rPr>
          <w:rFonts w:ascii="Times New Roman" w:hAnsi="Times New Roman"/>
          <w:b/>
          <w:i/>
          <w:sz w:val="22"/>
          <w:szCs w:val="22"/>
        </w:rPr>
        <w:t xml:space="preserve">Pending.  </w:t>
      </w:r>
      <w:r w:rsidRPr="007E3EEB">
        <w:rPr>
          <w:rFonts w:ascii="Times New Roman" w:hAnsi="Times New Roman"/>
          <w:sz w:val="22"/>
          <w:szCs w:val="22"/>
        </w:rPr>
        <w:t xml:space="preserve">Moved by 2 months; (East exit recommendation was </w:t>
      </w:r>
      <w:r>
        <w:rPr>
          <w:rFonts w:ascii="Times New Roman" w:hAnsi="Times New Roman"/>
          <w:sz w:val="22"/>
          <w:szCs w:val="22"/>
        </w:rPr>
        <w:t>O</w:t>
      </w:r>
      <w:r w:rsidRPr="004652D4">
        <w:rPr>
          <w:rFonts w:ascii="Times New Roman" w:hAnsi="Times New Roman"/>
          <w:sz w:val="22"/>
          <w:szCs w:val="22"/>
        </w:rPr>
        <w:t>ct-</w:t>
      </w:r>
      <w:r>
        <w:rPr>
          <w:rFonts w:ascii="Times New Roman" w:hAnsi="Times New Roman"/>
          <w:sz w:val="22"/>
          <w:szCs w:val="22"/>
        </w:rPr>
        <w:t>N</w:t>
      </w:r>
      <w:r w:rsidRPr="004652D4">
        <w:rPr>
          <w:rFonts w:ascii="Times New Roman" w:hAnsi="Times New Roman"/>
          <w:sz w:val="22"/>
          <w:szCs w:val="22"/>
        </w:rPr>
        <w:t>ov</w:t>
      </w:r>
      <w:r w:rsidRPr="007E3EEB">
        <w:rPr>
          <w:rFonts w:ascii="Times New Roman" w:hAnsi="Times New Roman"/>
          <w:sz w:val="22"/>
          <w:szCs w:val="22"/>
        </w:rPr>
        <w:t xml:space="preserve"> conflicts with AWS mobilization; need to go back to August 2016); Lorz suggest March; </w:t>
      </w:r>
      <w:r>
        <w:rPr>
          <w:rFonts w:ascii="Times New Roman" w:hAnsi="Times New Roman"/>
          <w:sz w:val="22"/>
          <w:szCs w:val="22"/>
        </w:rPr>
        <w:t xml:space="preserve">Cordie suggests </w:t>
      </w:r>
      <w:r w:rsidRPr="007E3EEB">
        <w:rPr>
          <w:rFonts w:ascii="Times New Roman" w:hAnsi="Times New Roman"/>
          <w:sz w:val="22"/>
          <w:szCs w:val="22"/>
        </w:rPr>
        <w:t>first week of Augu</w:t>
      </w:r>
      <w:r>
        <w:rPr>
          <w:rFonts w:ascii="Times New Roman" w:hAnsi="Times New Roman"/>
          <w:sz w:val="22"/>
          <w:szCs w:val="22"/>
        </w:rPr>
        <w:t xml:space="preserve">st during ROV inspection; </w:t>
      </w:r>
      <w:proofErr w:type="spellStart"/>
      <w:r>
        <w:rPr>
          <w:rFonts w:ascii="Times New Roman" w:hAnsi="Times New Roman"/>
          <w:sz w:val="22"/>
          <w:szCs w:val="22"/>
        </w:rPr>
        <w:t>Conder</w:t>
      </w:r>
      <w:proofErr w:type="spellEnd"/>
      <w:r w:rsidRPr="007E3EEB">
        <w:rPr>
          <w:rFonts w:ascii="Times New Roman" w:hAnsi="Times New Roman"/>
          <w:sz w:val="22"/>
          <w:szCs w:val="22"/>
        </w:rPr>
        <w:t xml:space="preserve"> wants to wait for Fredericks</w:t>
      </w:r>
      <w:r>
        <w:rPr>
          <w:rFonts w:ascii="Times New Roman" w:hAnsi="Times New Roman"/>
          <w:sz w:val="22"/>
          <w:szCs w:val="22"/>
        </w:rPr>
        <w:t xml:space="preserve">. </w:t>
      </w:r>
      <w:r w:rsidRPr="00BE6001">
        <w:rPr>
          <w:rFonts w:ascii="Times New Roman" w:hAnsi="Times New Roman"/>
          <w:b/>
          <w:i/>
          <w:sz w:val="22"/>
          <w:szCs w:val="22"/>
        </w:rPr>
        <w:t>Update: AWS mobilization is on hold</w:t>
      </w:r>
    </w:p>
    <w:p w:rsidR="00A57991" w:rsidRDefault="00A57991" w:rsidP="00CC5226">
      <w:pPr>
        <w:pStyle w:val="ListParagraph"/>
        <w:numPr>
          <w:ilvl w:val="1"/>
          <w:numId w:val="1"/>
        </w:numPr>
        <w:tabs>
          <w:tab w:val="left" w:pos="360"/>
          <w:tab w:val="left" w:pos="540"/>
        </w:tabs>
        <w:rPr>
          <w:rFonts w:ascii="Times New Roman" w:hAnsi="Times New Roman"/>
          <w:sz w:val="22"/>
          <w:szCs w:val="22"/>
        </w:rPr>
      </w:pPr>
      <w:r>
        <w:rPr>
          <w:rFonts w:ascii="Times New Roman" w:hAnsi="Times New Roman"/>
          <w:sz w:val="22"/>
          <w:szCs w:val="22"/>
        </w:rPr>
        <w:t>15JDA10 Sturgeon in MU16 gatewell</w:t>
      </w:r>
    </w:p>
    <w:p w:rsidR="00CC5226" w:rsidRPr="00403CAE" w:rsidRDefault="00CC5226" w:rsidP="00CC5226">
      <w:pPr>
        <w:tabs>
          <w:tab w:val="left" w:pos="360"/>
          <w:tab w:val="left" w:pos="540"/>
        </w:tabs>
        <w:rPr>
          <w:rFonts w:ascii="Times New Roman" w:hAnsi="Times New Roman"/>
          <w:b/>
          <w:sz w:val="22"/>
          <w:szCs w:val="22"/>
        </w:rPr>
      </w:pPr>
    </w:p>
    <w:p w:rsidR="00CC5226" w:rsidRPr="00403CAE" w:rsidRDefault="00CC5226" w:rsidP="00CC5226">
      <w:pPr>
        <w:numPr>
          <w:ilvl w:val="0"/>
          <w:numId w:val="1"/>
        </w:numPr>
        <w:tabs>
          <w:tab w:val="left" w:pos="360"/>
          <w:tab w:val="left" w:pos="540"/>
        </w:tabs>
        <w:rPr>
          <w:rFonts w:ascii="Times New Roman" w:hAnsi="Times New Roman"/>
          <w:b/>
          <w:sz w:val="22"/>
          <w:szCs w:val="22"/>
        </w:rPr>
      </w:pPr>
      <w:r w:rsidRPr="00403CAE">
        <w:rPr>
          <w:rFonts w:ascii="Times New Roman" w:hAnsi="Times New Roman"/>
          <w:b/>
          <w:sz w:val="22"/>
          <w:szCs w:val="22"/>
        </w:rPr>
        <w:t xml:space="preserve">Fish Passage Plan:  </w:t>
      </w:r>
      <w:r w:rsidRPr="00403CAE">
        <w:rPr>
          <w:rFonts w:ascii="Times New Roman" w:hAnsi="Times New Roman"/>
          <w:sz w:val="22"/>
          <w:szCs w:val="22"/>
        </w:rPr>
        <w:t xml:space="preserve">The Current 2015 FPP </w:t>
      </w:r>
      <w:r>
        <w:rPr>
          <w:rFonts w:ascii="Times New Roman" w:hAnsi="Times New Roman"/>
          <w:sz w:val="22"/>
          <w:szCs w:val="22"/>
        </w:rPr>
        <w:t xml:space="preserve">and Change Forms are </w:t>
      </w:r>
      <w:r w:rsidRPr="00403CAE">
        <w:rPr>
          <w:rFonts w:ascii="Times New Roman" w:hAnsi="Times New Roman"/>
          <w:sz w:val="22"/>
          <w:szCs w:val="22"/>
        </w:rPr>
        <w:t xml:space="preserve">online at: </w:t>
      </w:r>
      <w:hyperlink r:id="rId7" w:history="1">
        <w:r w:rsidRPr="00403CAE">
          <w:rPr>
            <w:rStyle w:val="Hyperlink"/>
            <w:sz w:val="22"/>
            <w:szCs w:val="22"/>
          </w:rPr>
          <w:t>http://www.nwd-wc.usace.army.mil/tmt/documents/fpp/</w:t>
        </w:r>
      </w:hyperlink>
      <w:r w:rsidRPr="00403CAE">
        <w:rPr>
          <w:rFonts w:ascii="Times New Roman" w:hAnsi="Times New Roman"/>
          <w:sz w:val="22"/>
          <w:szCs w:val="22"/>
        </w:rPr>
        <w:t xml:space="preserve">.  </w:t>
      </w:r>
    </w:p>
    <w:p w:rsidR="00CC5226" w:rsidRPr="007576A1" w:rsidRDefault="00CC5226" w:rsidP="00CC5226">
      <w:pPr>
        <w:numPr>
          <w:ilvl w:val="1"/>
          <w:numId w:val="1"/>
        </w:numPr>
        <w:tabs>
          <w:tab w:val="left" w:pos="360"/>
          <w:tab w:val="left" w:pos="540"/>
        </w:tabs>
        <w:rPr>
          <w:rFonts w:ascii="Times New Roman" w:hAnsi="Times New Roman"/>
          <w:sz w:val="22"/>
          <w:szCs w:val="22"/>
        </w:rPr>
      </w:pPr>
      <w:r w:rsidRPr="007576A1">
        <w:rPr>
          <w:rFonts w:ascii="Times New Roman" w:hAnsi="Times New Roman"/>
          <w:sz w:val="22"/>
          <w:szCs w:val="22"/>
        </w:rPr>
        <w:t>Pending FPP Change Forms.</w:t>
      </w:r>
      <w:r>
        <w:rPr>
          <w:rFonts w:ascii="Times New Roman" w:hAnsi="Times New Roman"/>
          <w:sz w:val="22"/>
          <w:szCs w:val="22"/>
        </w:rPr>
        <w:t xml:space="preserve"> Pushed out until testing low flows at ERDC (Sept 21)</w:t>
      </w:r>
    </w:p>
    <w:p w:rsidR="00CC5226" w:rsidRDefault="00CC5226" w:rsidP="00CC5226">
      <w:pPr>
        <w:numPr>
          <w:ilvl w:val="2"/>
          <w:numId w:val="1"/>
        </w:numPr>
        <w:tabs>
          <w:tab w:val="left" w:pos="360"/>
          <w:tab w:val="left" w:pos="540"/>
        </w:tabs>
        <w:rPr>
          <w:rFonts w:ascii="Times New Roman" w:hAnsi="Times New Roman"/>
          <w:sz w:val="22"/>
          <w:szCs w:val="22"/>
        </w:rPr>
      </w:pPr>
      <w:r w:rsidRPr="00114202">
        <w:rPr>
          <w:rFonts w:ascii="Times New Roman" w:hAnsi="Times New Roman"/>
          <w:sz w:val="22"/>
          <w:szCs w:val="22"/>
        </w:rPr>
        <w:t xml:space="preserve">15IHR008 – Low Flow Spill Patterns.  </w:t>
      </w:r>
      <w:r>
        <w:rPr>
          <w:rFonts w:ascii="Times New Roman" w:hAnsi="Times New Roman"/>
          <w:b/>
          <w:i/>
          <w:sz w:val="22"/>
          <w:szCs w:val="22"/>
        </w:rPr>
        <w:t>Pending.</w:t>
      </w:r>
    </w:p>
    <w:p w:rsidR="00CC5226" w:rsidRPr="00114202" w:rsidRDefault="00CC5226" w:rsidP="00CC5226">
      <w:pPr>
        <w:numPr>
          <w:ilvl w:val="2"/>
          <w:numId w:val="1"/>
        </w:numPr>
        <w:tabs>
          <w:tab w:val="left" w:pos="360"/>
          <w:tab w:val="left" w:pos="540"/>
        </w:tabs>
        <w:rPr>
          <w:rFonts w:ascii="Times New Roman" w:hAnsi="Times New Roman"/>
          <w:sz w:val="22"/>
          <w:szCs w:val="22"/>
        </w:rPr>
      </w:pPr>
      <w:r w:rsidRPr="00114202">
        <w:rPr>
          <w:rFonts w:ascii="Times New Roman" w:hAnsi="Times New Roman"/>
          <w:sz w:val="22"/>
          <w:szCs w:val="22"/>
        </w:rPr>
        <w:t xml:space="preserve">15LMN004 – Low Flow Spill Patterns.  </w:t>
      </w:r>
      <w:r>
        <w:rPr>
          <w:rFonts w:ascii="Times New Roman" w:hAnsi="Times New Roman"/>
          <w:b/>
          <w:i/>
          <w:sz w:val="22"/>
          <w:szCs w:val="22"/>
        </w:rPr>
        <w:t>Pending.</w:t>
      </w:r>
    </w:p>
    <w:p w:rsidR="00CC5226" w:rsidRPr="007576A1" w:rsidRDefault="00CC5226" w:rsidP="00CC5226">
      <w:pPr>
        <w:numPr>
          <w:ilvl w:val="1"/>
          <w:numId w:val="1"/>
        </w:numPr>
        <w:tabs>
          <w:tab w:val="left" w:pos="360"/>
          <w:tab w:val="left" w:pos="540"/>
        </w:tabs>
        <w:rPr>
          <w:rFonts w:ascii="Times New Roman" w:hAnsi="Times New Roman"/>
          <w:sz w:val="22"/>
          <w:szCs w:val="22"/>
        </w:rPr>
      </w:pPr>
      <w:r w:rsidRPr="007576A1">
        <w:rPr>
          <w:rFonts w:ascii="Times New Roman" w:hAnsi="Times New Roman"/>
          <w:sz w:val="22"/>
          <w:szCs w:val="22"/>
        </w:rPr>
        <w:t>New FPP Change Forms.</w:t>
      </w:r>
    </w:p>
    <w:p w:rsidR="00CC5226" w:rsidRPr="00403CAE" w:rsidRDefault="00CC5226" w:rsidP="00CC5226">
      <w:pPr>
        <w:numPr>
          <w:ilvl w:val="1"/>
          <w:numId w:val="1"/>
        </w:numPr>
        <w:tabs>
          <w:tab w:val="left" w:pos="360"/>
          <w:tab w:val="left" w:pos="540"/>
          <w:tab w:val="left" w:pos="1260"/>
          <w:tab w:val="left" w:pos="1980"/>
        </w:tabs>
        <w:rPr>
          <w:rFonts w:ascii="Times New Roman" w:hAnsi="Times New Roman"/>
          <w:sz w:val="22"/>
          <w:szCs w:val="22"/>
        </w:rPr>
      </w:pPr>
      <w:r w:rsidRPr="00403CAE">
        <w:rPr>
          <w:rFonts w:ascii="Times New Roman" w:hAnsi="Times New Roman"/>
          <w:sz w:val="22"/>
          <w:szCs w:val="22"/>
        </w:rPr>
        <w:t>Potential FPP change forms.</w:t>
      </w:r>
    </w:p>
    <w:p w:rsidR="00CC5226" w:rsidRPr="00403CAE" w:rsidRDefault="00CC5226" w:rsidP="00CC5226">
      <w:pPr>
        <w:pStyle w:val="ListParagraph"/>
        <w:numPr>
          <w:ilvl w:val="2"/>
          <w:numId w:val="1"/>
        </w:numPr>
        <w:tabs>
          <w:tab w:val="left" w:pos="360"/>
          <w:tab w:val="left" w:pos="540"/>
        </w:tabs>
        <w:rPr>
          <w:rFonts w:ascii="Times New Roman" w:hAnsi="Times New Roman"/>
          <w:sz w:val="22"/>
          <w:szCs w:val="22"/>
        </w:rPr>
      </w:pPr>
      <w:r w:rsidRPr="00403CAE">
        <w:rPr>
          <w:rFonts w:ascii="Times New Roman" w:hAnsi="Times New Roman"/>
          <w:sz w:val="22"/>
          <w:szCs w:val="22"/>
        </w:rPr>
        <w:t xml:space="preserve">Appendix B </w:t>
      </w:r>
      <w:r w:rsidRPr="00403CAE">
        <w:rPr>
          <w:rFonts w:ascii="Times New Roman" w:hAnsi="Times New Roman"/>
          <w:b/>
          <w:bCs/>
          <w:sz w:val="22"/>
          <w:szCs w:val="22"/>
          <w:lang w:bidi="ar-SA"/>
        </w:rPr>
        <w:t>–</w:t>
      </w:r>
      <w:r w:rsidRPr="00403CAE">
        <w:rPr>
          <w:rFonts w:ascii="Times New Roman" w:hAnsi="Times New Roman"/>
          <w:sz w:val="22"/>
          <w:szCs w:val="22"/>
        </w:rPr>
        <w:t xml:space="preserve"> Transport.  Revise truck transport minimums if supported by data analysis to determine likely effects, including frequency and duration.  Wagner will request NOAA Montlake to look at the data. </w:t>
      </w:r>
    </w:p>
    <w:p w:rsidR="00CC5226" w:rsidRPr="00403CAE" w:rsidRDefault="00CC5226" w:rsidP="00CC5226">
      <w:pPr>
        <w:pStyle w:val="ListParagraph"/>
        <w:tabs>
          <w:tab w:val="left" w:pos="360"/>
          <w:tab w:val="left" w:pos="540"/>
        </w:tabs>
        <w:ind w:left="1800"/>
        <w:rPr>
          <w:rFonts w:ascii="Times New Roman" w:hAnsi="Times New Roman"/>
          <w:sz w:val="22"/>
          <w:szCs w:val="22"/>
        </w:rPr>
      </w:pPr>
    </w:p>
    <w:p w:rsidR="00CC5226" w:rsidRPr="00403CAE" w:rsidRDefault="00CC5226" w:rsidP="00CC5226">
      <w:pPr>
        <w:pStyle w:val="ListParagraph"/>
        <w:numPr>
          <w:ilvl w:val="0"/>
          <w:numId w:val="1"/>
        </w:numPr>
        <w:tabs>
          <w:tab w:val="left" w:pos="360"/>
          <w:tab w:val="left" w:pos="540"/>
        </w:tabs>
        <w:rPr>
          <w:rFonts w:ascii="Times New Roman" w:hAnsi="Times New Roman"/>
          <w:b/>
          <w:sz w:val="22"/>
          <w:szCs w:val="22"/>
        </w:rPr>
      </w:pPr>
      <w:r w:rsidRPr="00403CAE">
        <w:rPr>
          <w:rFonts w:ascii="Times New Roman" w:hAnsi="Times New Roman"/>
          <w:b/>
          <w:sz w:val="22"/>
          <w:szCs w:val="22"/>
        </w:rPr>
        <w:t>Task Group Updates.</w:t>
      </w:r>
      <w:r w:rsidRPr="00403CAE">
        <w:rPr>
          <w:rFonts w:ascii="Times New Roman" w:hAnsi="Times New Roman"/>
          <w:sz w:val="22"/>
          <w:szCs w:val="22"/>
        </w:rPr>
        <w:t xml:space="preserve">  </w:t>
      </w:r>
    </w:p>
    <w:p w:rsidR="00CC5226" w:rsidRPr="00E25402" w:rsidRDefault="00CC5226" w:rsidP="00CC5226">
      <w:pPr>
        <w:numPr>
          <w:ilvl w:val="1"/>
          <w:numId w:val="1"/>
        </w:numPr>
        <w:tabs>
          <w:tab w:val="left" w:pos="900"/>
          <w:tab w:val="left" w:pos="1080"/>
          <w:tab w:val="left" w:pos="1260"/>
        </w:tabs>
        <w:rPr>
          <w:rFonts w:ascii="Times New Roman" w:hAnsi="Times New Roman"/>
          <w:sz w:val="22"/>
          <w:szCs w:val="22"/>
        </w:rPr>
      </w:pPr>
      <w:bookmarkStart w:id="5" w:name="OLE_LINK1"/>
      <w:bookmarkStart w:id="6" w:name="OLE_LINK2"/>
      <w:r w:rsidRPr="00E25402">
        <w:rPr>
          <w:rFonts w:ascii="Times New Roman" w:hAnsi="Times New Roman"/>
          <w:sz w:val="22"/>
          <w:szCs w:val="22"/>
        </w:rPr>
        <w:t>New Task Groups.</w:t>
      </w:r>
    </w:p>
    <w:p w:rsidR="00CC5226" w:rsidRPr="00E25402" w:rsidRDefault="00CC5226" w:rsidP="00CC5226">
      <w:pPr>
        <w:numPr>
          <w:ilvl w:val="2"/>
          <w:numId w:val="1"/>
        </w:numPr>
        <w:tabs>
          <w:tab w:val="left" w:pos="900"/>
          <w:tab w:val="left" w:pos="1080"/>
          <w:tab w:val="left" w:pos="1260"/>
        </w:tabs>
        <w:rPr>
          <w:rFonts w:ascii="Times New Roman" w:hAnsi="Times New Roman"/>
          <w:sz w:val="22"/>
          <w:szCs w:val="22"/>
        </w:rPr>
      </w:pPr>
      <w:r w:rsidRPr="00E25402">
        <w:rPr>
          <w:rFonts w:ascii="Times New Roman" w:hAnsi="Times New Roman"/>
          <w:sz w:val="22"/>
          <w:szCs w:val="22"/>
        </w:rPr>
        <w:t>BON minimum spill to maintain good B2CC egress.  (Fredricks and Lorz).  Team members include: Bettin, Ebner, Hausmann, Mackey, Wright.  Report from Laurie, waiting for ERDC information</w:t>
      </w:r>
    </w:p>
    <w:p w:rsidR="00CC5226" w:rsidRDefault="00CC5226" w:rsidP="00CC5226">
      <w:pPr>
        <w:numPr>
          <w:ilvl w:val="3"/>
          <w:numId w:val="1"/>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ERDC trip </w:t>
      </w:r>
      <w:r w:rsidR="00BE6001">
        <w:rPr>
          <w:rFonts w:ascii="Times New Roman" w:hAnsi="Times New Roman"/>
          <w:sz w:val="22"/>
          <w:szCs w:val="22"/>
        </w:rPr>
        <w:t>was the week of</w:t>
      </w:r>
      <w:r>
        <w:rPr>
          <w:rFonts w:ascii="Times New Roman" w:hAnsi="Times New Roman"/>
          <w:sz w:val="22"/>
          <w:szCs w:val="22"/>
        </w:rPr>
        <w:t xml:space="preserve"> 21 September.  </w:t>
      </w:r>
    </w:p>
    <w:p w:rsidR="00CC5226" w:rsidRDefault="00CC5226" w:rsidP="00CC5226">
      <w:pPr>
        <w:tabs>
          <w:tab w:val="left" w:pos="900"/>
          <w:tab w:val="left" w:pos="1080"/>
          <w:tab w:val="left" w:pos="1260"/>
        </w:tabs>
        <w:ind w:left="1800"/>
        <w:rPr>
          <w:rFonts w:ascii="Times New Roman" w:hAnsi="Times New Roman"/>
          <w:sz w:val="22"/>
          <w:szCs w:val="22"/>
        </w:rPr>
      </w:pPr>
    </w:p>
    <w:p w:rsidR="00CC5226" w:rsidRPr="00403CAE" w:rsidRDefault="00CC5226" w:rsidP="00CC5226">
      <w:pPr>
        <w:numPr>
          <w:ilvl w:val="2"/>
          <w:numId w:val="1"/>
        </w:numPr>
        <w:tabs>
          <w:tab w:val="left" w:pos="900"/>
          <w:tab w:val="left" w:pos="1080"/>
          <w:tab w:val="left" w:pos="1260"/>
        </w:tabs>
        <w:rPr>
          <w:rFonts w:ascii="Times New Roman" w:hAnsi="Times New Roman"/>
          <w:sz w:val="22"/>
          <w:szCs w:val="22"/>
        </w:rPr>
      </w:pPr>
      <w:r w:rsidRPr="00403CAE">
        <w:rPr>
          <w:rFonts w:ascii="Times New Roman" w:hAnsi="Times New Roman"/>
          <w:sz w:val="22"/>
          <w:szCs w:val="22"/>
        </w:rPr>
        <w:t>Load Shaping Guidelines (Bettin).  Team members include: Fredricks, Mackey, Wright.  Bettin is still</w:t>
      </w:r>
      <w:bookmarkStart w:id="7" w:name="_GoBack"/>
      <w:bookmarkEnd w:id="7"/>
      <w:r w:rsidRPr="00403CAE">
        <w:rPr>
          <w:rFonts w:ascii="Times New Roman" w:hAnsi="Times New Roman"/>
          <w:sz w:val="22"/>
          <w:szCs w:val="22"/>
        </w:rPr>
        <w:t xml:space="preserve"> figuring out if he is allowed to edit Appendix C</w:t>
      </w:r>
      <w:r>
        <w:rPr>
          <w:rFonts w:ascii="Times New Roman" w:hAnsi="Times New Roman"/>
          <w:sz w:val="22"/>
          <w:szCs w:val="22"/>
        </w:rPr>
        <w:t xml:space="preserve"> (last modified in 1995)</w:t>
      </w:r>
      <w:r w:rsidRPr="00403CAE">
        <w:rPr>
          <w:rFonts w:ascii="Times New Roman" w:hAnsi="Times New Roman"/>
          <w:sz w:val="22"/>
          <w:szCs w:val="22"/>
        </w:rPr>
        <w:t xml:space="preserve">.  </w:t>
      </w:r>
      <w:r>
        <w:rPr>
          <w:rFonts w:ascii="Times New Roman" w:hAnsi="Times New Roman"/>
          <w:sz w:val="22"/>
          <w:szCs w:val="22"/>
        </w:rPr>
        <w:t xml:space="preserve">FPOM believes this will be delayed until next year. </w:t>
      </w:r>
    </w:p>
    <w:p w:rsidR="00CC5226" w:rsidRPr="00403CAE" w:rsidRDefault="00CC5226" w:rsidP="00CC5226">
      <w:pPr>
        <w:tabs>
          <w:tab w:val="left" w:pos="900"/>
          <w:tab w:val="left" w:pos="1080"/>
          <w:tab w:val="left" w:pos="1260"/>
        </w:tabs>
        <w:ind w:left="1800"/>
        <w:rPr>
          <w:rFonts w:ascii="Times New Roman" w:hAnsi="Times New Roman"/>
          <w:sz w:val="22"/>
          <w:szCs w:val="22"/>
        </w:rPr>
      </w:pPr>
    </w:p>
    <w:bookmarkEnd w:id="5"/>
    <w:bookmarkEnd w:id="6"/>
    <w:p w:rsidR="00CC5226" w:rsidRPr="00403CAE" w:rsidRDefault="00CC5226" w:rsidP="00CC5226">
      <w:pPr>
        <w:pStyle w:val="ListParagraph"/>
        <w:numPr>
          <w:ilvl w:val="1"/>
          <w:numId w:val="1"/>
        </w:numPr>
        <w:tabs>
          <w:tab w:val="left" w:pos="900"/>
          <w:tab w:val="left" w:pos="1080"/>
          <w:tab w:val="left" w:pos="1260"/>
        </w:tabs>
        <w:rPr>
          <w:rFonts w:ascii="Times New Roman" w:hAnsi="Times New Roman"/>
          <w:sz w:val="22"/>
          <w:szCs w:val="22"/>
        </w:rPr>
      </w:pPr>
      <w:r w:rsidRPr="00403CAE">
        <w:rPr>
          <w:rFonts w:ascii="Times New Roman" w:hAnsi="Times New Roman"/>
          <w:sz w:val="22"/>
          <w:szCs w:val="22"/>
        </w:rPr>
        <w:t>Active Task Groups.</w:t>
      </w:r>
    </w:p>
    <w:p w:rsidR="00CC5226" w:rsidRPr="00C62EB4" w:rsidRDefault="00CC5226" w:rsidP="00CC5226">
      <w:pPr>
        <w:pStyle w:val="ListParagraph"/>
        <w:numPr>
          <w:ilvl w:val="2"/>
          <w:numId w:val="1"/>
        </w:numPr>
        <w:tabs>
          <w:tab w:val="left" w:pos="900"/>
          <w:tab w:val="left" w:pos="1080"/>
          <w:tab w:val="left" w:pos="1260"/>
        </w:tabs>
        <w:rPr>
          <w:rFonts w:ascii="Times New Roman" w:hAnsi="Times New Roman"/>
          <w:sz w:val="22"/>
          <w:szCs w:val="22"/>
        </w:rPr>
      </w:pPr>
      <w:r w:rsidRPr="00403CAE">
        <w:rPr>
          <w:rFonts w:ascii="Times New Roman" w:hAnsi="Times New Roman"/>
          <w:sz w:val="22"/>
          <w:szCs w:val="22"/>
        </w:rPr>
        <w:t>Adult counting. (Wertheimer and Moody)</w:t>
      </w:r>
      <w:r>
        <w:rPr>
          <w:rFonts w:ascii="Times New Roman" w:hAnsi="Times New Roman"/>
          <w:sz w:val="22"/>
          <w:szCs w:val="22"/>
        </w:rPr>
        <w:t xml:space="preserve">  </w:t>
      </w:r>
      <w:hyperlink r:id="rId8" w:history="1">
        <w:r w:rsidRPr="005F583D">
          <w:rPr>
            <w:rStyle w:val="Hyperlink"/>
            <w:sz w:val="22"/>
            <w:szCs w:val="22"/>
          </w:rPr>
          <w:t>http://www.nwd-wc.usace.army.mil/tmt/documents/FPOM/2010/Task%20Groups/Task%20Group%20Fish%20Counting/</w:t>
        </w:r>
      </w:hyperlink>
      <w:r w:rsidRPr="006F41AB">
        <w:rPr>
          <w:rFonts w:ascii="Times New Roman" w:hAnsi="Times New Roman"/>
        </w:rPr>
        <w:t xml:space="preserve">  contracting issues are getting resolved, cost issues and contracting; 1 year and 2 option years (3 year contract); new technology may allow a change in process</w:t>
      </w:r>
    </w:p>
    <w:p w:rsidR="00CC5226" w:rsidRPr="00781FF2" w:rsidRDefault="00CC5226" w:rsidP="00CC5226">
      <w:pPr>
        <w:pStyle w:val="ListParagraph"/>
        <w:numPr>
          <w:ilvl w:val="3"/>
          <w:numId w:val="1"/>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Lorz asked for a report on how TDA worked.  </w:t>
      </w:r>
      <w:r w:rsidRPr="00781FF2">
        <w:rPr>
          <w:rFonts w:ascii="Times New Roman" w:hAnsi="Times New Roman"/>
          <w:sz w:val="22"/>
          <w:szCs w:val="22"/>
        </w:rPr>
        <w:t xml:space="preserve">Orientation issues with lighting, </w:t>
      </w:r>
      <w:r>
        <w:rPr>
          <w:rFonts w:ascii="Times New Roman" w:hAnsi="Times New Roman"/>
          <w:sz w:val="22"/>
          <w:szCs w:val="22"/>
        </w:rPr>
        <w:t xml:space="preserve">decreasing lighting fish settled down; </w:t>
      </w:r>
      <w:r w:rsidRPr="00781FF2">
        <w:rPr>
          <w:rFonts w:ascii="Times New Roman" w:hAnsi="Times New Roman"/>
          <w:sz w:val="22"/>
          <w:szCs w:val="22"/>
        </w:rPr>
        <w:t>one more test in the fall</w:t>
      </w:r>
    </w:p>
    <w:p w:rsidR="00CC5226" w:rsidRPr="00403CAE" w:rsidRDefault="00CC5226" w:rsidP="00CC5226">
      <w:pPr>
        <w:pStyle w:val="ListParagraph"/>
        <w:tabs>
          <w:tab w:val="left" w:pos="900"/>
          <w:tab w:val="left" w:pos="1080"/>
          <w:tab w:val="left" w:pos="1260"/>
        </w:tabs>
        <w:ind w:left="2880"/>
        <w:rPr>
          <w:rFonts w:ascii="Times New Roman" w:hAnsi="Times New Roman"/>
          <w:sz w:val="22"/>
          <w:szCs w:val="22"/>
        </w:rPr>
      </w:pPr>
    </w:p>
    <w:p w:rsidR="00CC5226" w:rsidRPr="00403CAE" w:rsidRDefault="00CC5226" w:rsidP="00CC5226">
      <w:pPr>
        <w:numPr>
          <w:ilvl w:val="2"/>
          <w:numId w:val="1"/>
        </w:numPr>
        <w:tabs>
          <w:tab w:val="left" w:pos="900"/>
          <w:tab w:val="left" w:pos="1080"/>
          <w:tab w:val="left" w:pos="1260"/>
        </w:tabs>
        <w:rPr>
          <w:rFonts w:ascii="Times New Roman" w:hAnsi="Times New Roman"/>
          <w:sz w:val="22"/>
          <w:szCs w:val="22"/>
        </w:rPr>
      </w:pPr>
      <w:r w:rsidRPr="00403CAE">
        <w:rPr>
          <w:rFonts w:ascii="Times New Roman" w:hAnsi="Times New Roman"/>
          <w:sz w:val="22"/>
          <w:szCs w:val="22"/>
        </w:rPr>
        <w:t xml:space="preserve">Condition monitoring.  (Lorz, Conder).  </w:t>
      </w:r>
      <w:hyperlink r:id="rId9" w:history="1">
        <w:r w:rsidRPr="00403CAE">
          <w:rPr>
            <w:rStyle w:val="Hyperlink"/>
            <w:sz w:val="22"/>
            <w:szCs w:val="22"/>
          </w:rPr>
          <w:t>http://www.nwd-wc.usace.army.mil/tmt/documents/FPOM/2010/Task%20Groups/Task%20Group%20Condition%20Monitoring/</w:t>
        </w:r>
      </w:hyperlink>
    </w:p>
    <w:p w:rsidR="00CC5226" w:rsidRPr="00403CAE" w:rsidRDefault="00CC5226" w:rsidP="00CC5226">
      <w:pPr>
        <w:numPr>
          <w:ilvl w:val="3"/>
          <w:numId w:val="1"/>
        </w:numPr>
        <w:tabs>
          <w:tab w:val="left" w:pos="900"/>
          <w:tab w:val="left" w:pos="1080"/>
          <w:tab w:val="left" w:pos="1260"/>
        </w:tabs>
        <w:rPr>
          <w:rFonts w:ascii="Times New Roman" w:hAnsi="Times New Roman"/>
          <w:sz w:val="22"/>
          <w:szCs w:val="22"/>
        </w:rPr>
      </w:pPr>
      <w:r w:rsidRPr="00403CAE">
        <w:rPr>
          <w:rFonts w:ascii="Times New Roman" w:hAnsi="Times New Roman"/>
          <w:sz w:val="22"/>
          <w:szCs w:val="22"/>
        </w:rPr>
        <w:lastRenderedPageBreak/>
        <w:t xml:space="preserve">Team members include: Benner, Bettin, Chockley, Fredricks, Mackey, Morrill, Setter.  </w:t>
      </w:r>
    </w:p>
    <w:p w:rsidR="00CC5226" w:rsidRDefault="00CC5226" w:rsidP="00CC5226">
      <w:pPr>
        <w:numPr>
          <w:ilvl w:val="3"/>
          <w:numId w:val="1"/>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Will meet after </w:t>
      </w:r>
      <w:r w:rsidRPr="00781FF2">
        <w:rPr>
          <w:rFonts w:ascii="Times New Roman" w:hAnsi="Times New Roman"/>
          <w:sz w:val="22"/>
          <w:szCs w:val="22"/>
        </w:rPr>
        <w:t xml:space="preserve">November </w:t>
      </w:r>
      <w:r>
        <w:rPr>
          <w:rFonts w:ascii="Times New Roman" w:hAnsi="Times New Roman"/>
          <w:sz w:val="22"/>
          <w:szCs w:val="22"/>
        </w:rPr>
        <w:t xml:space="preserve">FPOM meeting.  Review memo and prepare to discuss. </w:t>
      </w:r>
      <w:r w:rsidRPr="00781FF2">
        <w:rPr>
          <w:rFonts w:ascii="Times New Roman" w:hAnsi="Times New Roman"/>
          <w:sz w:val="22"/>
          <w:szCs w:val="22"/>
        </w:rPr>
        <w:t xml:space="preserve"> IHR, Lorz/Conder; (more to come in November) </w:t>
      </w:r>
    </w:p>
    <w:p w:rsidR="00CC5226" w:rsidRPr="00403CAE" w:rsidRDefault="00CC5226" w:rsidP="00CC5226">
      <w:pPr>
        <w:tabs>
          <w:tab w:val="left" w:pos="900"/>
          <w:tab w:val="left" w:pos="1080"/>
          <w:tab w:val="left" w:pos="1260"/>
        </w:tabs>
        <w:ind w:left="2880"/>
        <w:rPr>
          <w:rFonts w:ascii="Times New Roman" w:hAnsi="Times New Roman"/>
          <w:sz w:val="22"/>
          <w:szCs w:val="22"/>
        </w:rPr>
      </w:pPr>
    </w:p>
    <w:p w:rsidR="00CC5226" w:rsidRPr="00403CAE" w:rsidRDefault="00CC5226" w:rsidP="00CC5226">
      <w:pPr>
        <w:pStyle w:val="ListParagraph"/>
        <w:numPr>
          <w:ilvl w:val="2"/>
          <w:numId w:val="1"/>
        </w:numPr>
        <w:tabs>
          <w:tab w:val="left" w:pos="900"/>
          <w:tab w:val="left" w:pos="1080"/>
          <w:tab w:val="left" w:pos="1260"/>
        </w:tabs>
        <w:rPr>
          <w:rFonts w:ascii="Times New Roman" w:hAnsi="Times New Roman"/>
          <w:sz w:val="22"/>
          <w:szCs w:val="22"/>
        </w:rPr>
      </w:pPr>
      <w:r>
        <w:rPr>
          <w:rFonts w:ascii="Times New Roman" w:hAnsi="Times New Roman"/>
          <w:sz w:val="22"/>
          <w:szCs w:val="22"/>
        </w:rPr>
        <w:t>TDA adult</w:t>
      </w:r>
      <w:r w:rsidRPr="00403CAE">
        <w:rPr>
          <w:rFonts w:ascii="Times New Roman" w:hAnsi="Times New Roman"/>
          <w:sz w:val="22"/>
          <w:szCs w:val="22"/>
        </w:rPr>
        <w:t xml:space="preserve"> flows.  (Cordie) </w:t>
      </w:r>
      <w:hyperlink r:id="rId10" w:history="1">
        <w:r w:rsidRPr="00403CAE">
          <w:rPr>
            <w:rStyle w:val="Hyperlink"/>
            <w:sz w:val="22"/>
            <w:szCs w:val="22"/>
          </w:rPr>
          <w:t>http://www.nwd-wc.usace.army.mil/tmt/documents/FPOM/2010/Task%20Groups/Task%20Group%20TDA%20split%20flows/</w:t>
        </w:r>
      </w:hyperlink>
    </w:p>
    <w:p w:rsidR="00CC5226" w:rsidRPr="008D4814" w:rsidRDefault="00CC5226" w:rsidP="00CC5226">
      <w:pPr>
        <w:pStyle w:val="ListParagraph"/>
        <w:numPr>
          <w:ilvl w:val="3"/>
          <w:numId w:val="1"/>
        </w:numPr>
        <w:tabs>
          <w:tab w:val="left" w:pos="900"/>
          <w:tab w:val="left" w:pos="1080"/>
          <w:tab w:val="left" w:pos="1260"/>
        </w:tabs>
        <w:rPr>
          <w:rFonts w:ascii="Times New Roman" w:hAnsi="Times New Roman"/>
          <w:sz w:val="22"/>
          <w:szCs w:val="22"/>
        </w:rPr>
      </w:pPr>
      <w:r w:rsidRPr="00403CAE">
        <w:rPr>
          <w:rFonts w:ascii="Times New Roman" w:hAnsi="Times New Roman"/>
          <w:sz w:val="22"/>
          <w:szCs w:val="22"/>
        </w:rPr>
        <w:t xml:space="preserve">Team members include: Bettin, Cordie, Fredricks, Lorz, Lut, Mackey, Rerecich, Skalicky, Wertheimer.  </w:t>
      </w:r>
    </w:p>
    <w:p w:rsidR="00CC5226" w:rsidRDefault="00CC5226" w:rsidP="00CC5226">
      <w:pPr>
        <w:pStyle w:val="ListParagraph"/>
        <w:numPr>
          <w:ilvl w:val="3"/>
          <w:numId w:val="1"/>
        </w:numPr>
        <w:tabs>
          <w:tab w:val="left" w:pos="900"/>
          <w:tab w:val="left" w:pos="1080"/>
          <w:tab w:val="left" w:pos="1260"/>
        </w:tabs>
        <w:rPr>
          <w:rFonts w:ascii="Times New Roman" w:hAnsi="Times New Roman"/>
          <w:sz w:val="22"/>
          <w:szCs w:val="22"/>
        </w:rPr>
      </w:pPr>
      <w:r w:rsidRPr="008D4814">
        <w:rPr>
          <w:rFonts w:ascii="Times New Roman" w:hAnsi="Times New Roman"/>
          <w:sz w:val="22"/>
          <w:szCs w:val="22"/>
        </w:rPr>
        <w:t>Rere</w:t>
      </w:r>
      <w:r>
        <w:rPr>
          <w:rFonts w:ascii="Times New Roman" w:hAnsi="Times New Roman"/>
          <w:sz w:val="22"/>
          <w:szCs w:val="22"/>
        </w:rPr>
        <w:t>c</w:t>
      </w:r>
      <w:r w:rsidRPr="008D4814">
        <w:rPr>
          <w:rFonts w:ascii="Times New Roman" w:hAnsi="Times New Roman"/>
          <w:sz w:val="22"/>
          <w:szCs w:val="22"/>
        </w:rPr>
        <w:t>ich</w:t>
      </w:r>
      <w:r>
        <w:rPr>
          <w:rFonts w:ascii="Times New Roman" w:hAnsi="Times New Roman"/>
          <w:sz w:val="22"/>
          <w:szCs w:val="22"/>
        </w:rPr>
        <w:t xml:space="preserve"> talked with UI and there were RT steelhead present during the test period.  The data may help understand broad movements of fish during the test but may not help determine the more localized response near the thalweg and shelf between the north ladder and the spillwall. </w:t>
      </w:r>
    </w:p>
    <w:p w:rsidR="00CC5226" w:rsidRPr="0042533F" w:rsidRDefault="00CC5226" w:rsidP="00CC5226">
      <w:pPr>
        <w:tabs>
          <w:tab w:val="left" w:pos="900"/>
          <w:tab w:val="left" w:pos="1080"/>
          <w:tab w:val="left" w:pos="1260"/>
        </w:tabs>
        <w:rPr>
          <w:rFonts w:ascii="Times New Roman" w:hAnsi="Times New Roman"/>
          <w:sz w:val="22"/>
          <w:szCs w:val="22"/>
        </w:rPr>
      </w:pPr>
    </w:p>
    <w:p w:rsidR="00CC5226" w:rsidRDefault="00CC5226" w:rsidP="00CC5226">
      <w:pPr>
        <w:pStyle w:val="ListParagraph"/>
        <w:numPr>
          <w:ilvl w:val="1"/>
          <w:numId w:val="1"/>
        </w:numPr>
        <w:tabs>
          <w:tab w:val="left" w:pos="900"/>
          <w:tab w:val="left" w:pos="1080"/>
          <w:tab w:val="left" w:pos="1260"/>
        </w:tabs>
        <w:rPr>
          <w:rFonts w:ascii="Times New Roman" w:hAnsi="Times New Roman"/>
          <w:sz w:val="22"/>
          <w:szCs w:val="22"/>
        </w:rPr>
      </w:pPr>
      <w:r w:rsidRPr="00403CAE">
        <w:rPr>
          <w:rFonts w:ascii="Times New Roman" w:hAnsi="Times New Roman"/>
          <w:sz w:val="22"/>
          <w:szCs w:val="22"/>
        </w:rPr>
        <w:t>Task Groups that really want to be inactive but still have an Action Item.</w:t>
      </w:r>
      <w:r>
        <w:rPr>
          <w:rFonts w:ascii="Times New Roman" w:hAnsi="Times New Roman"/>
          <w:sz w:val="22"/>
          <w:szCs w:val="22"/>
        </w:rPr>
        <w:t xml:space="preserve"> Rerecich </w:t>
      </w:r>
      <w:r w:rsidR="005079FC">
        <w:rPr>
          <w:rFonts w:ascii="Times New Roman" w:hAnsi="Times New Roman"/>
          <w:sz w:val="22"/>
          <w:szCs w:val="22"/>
        </w:rPr>
        <w:t xml:space="preserve">is </w:t>
      </w:r>
      <w:r w:rsidRPr="00704603">
        <w:rPr>
          <w:rFonts w:ascii="Times New Roman" w:hAnsi="Times New Roman"/>
          <w:sz w:val="22"/>
          <w:szCs w:val="22"/>
        </w:rPr>
        <w:t>working on</w:t>
      </w:r>
    </w:p>
    <w:p w:rsidR="00CC5226" w:rsidRPr="00A25660" w:rsidRDefault="00CC5226" w:rsidP="00CC5226">
      <w:pPr>
        <w:pStyle w:val="ListParagraph"/>
        <w:numPr>
          <w:ilvl w:val="2"/>
          <w:numId w:val="1"/>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AFF mods (BON Fisheries). </w:t>
      </w:r>
      <w:hyperlink r:id="rId11" w:history="1">
        <w:r w:rsidRPr="00403CAE">
          <w:rPr>
            <w:rStyle w:val="Hyperlink"/>
            <w:sz w:val="22"/>
            <w:szCs w:val="22"/>
          </w:rPr>
          <w:t>http://www.nwd-wc.usace.army.mil/tmt/documents/FPOM/2010/Task%20Groups/Task%20Group%20BON%20AFF/</w:t>
        </w:r>
      </w:hyperlink>
    </w:p>
    <w:p w:rsidR="00CC5226" w:rsidRDefault="00CC5226" w:rsidP="0064166B">
      <w:pPr>
        <w:pStyle w:val="ListParagraph"/>
        <w:numPr>
          <w:ilvl w:val="2"/>
          <w:numId w:val="1"/>
        </w:numPr>
        <w:tabs>
          <w:tab w:val="left" w:pos="900"/>
          <w:tab w:val="left" w:pos="1080"/>
          <w:tab w:val="left" w:pos="1260"/>
        </w:tabs>
      </w:pPr>
      <w:r w:rsidRPr="0064166B">
        <w:rPr>
          <w:rFonts w:ascii="Times New Roman" w:hAnsi="Times New Roman"/>
          <w:sz w:val="22"/>
          <w:szCs w:val="22"/>
        </w:rPr>
        <w:t xml:space="preserve">Team members include: Benner, Fredericks, Lorz, Mackey, Meyer, Rerecich, Royer, and Whiteaker.  </w:t>
      </w:r>
      <w:r w:rsidRPr="0064166B">
        <w:rPr>
          <w:rFonts w:ascii="Times New Roman" w:hAnsi="Times New Roman"/>
          <w:b/>
          <w:sz w:val="22"/>
          <w:szCs w:val="22"/>
        </w:rPr>
        <w:t xml:space="preserve">This task group may go to inactive </w:t>
      </w:r>
    </w:p>
    <w:sectPr w:rsidR="00CC5226" w:rsidSect="003E2D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5226"/>
    <w:rsid w:val="00174CBB"/>
    <w:rsid w:val="001E0C5A"/>
    <w:rsid w:val="002D7AF3"/>
    <w:rsid w:val="003947B2"/>
    <w:rsid w:val="003B5404"/>
    <w:rsid w:val="003B61BC"/>
    <w:rsid w:val="003E2DDC"/>
    <w:rsid w:val="004168E4"/>
    <w:rsid w:val="00420C5A"/>
    <w:rsid w:val="004B62D5"/>
    <w:rsid w:val="005079FC"/>
    <w:rsid w:val="005E3C94"/>
    <w:rsid w:val="0064166B"/>
    <w:rsid w:val="006A1DA9"/>
    <w:rsid w:val="006D0C8A"/>
    <w:rsid w:val="00721861"/>
    <w:rsid w:val="007A56B4"/>
    <w:rsid w:val="007B2911"/>
    <w:rsid w:val="00810C2A"/>
    <w:rsid w:val="008155D3"/>
    <w:rsid w:val="008547C6"/>
    <w:rsid w:val="008823C4"/>
    <w:rsid w:val="008B60BF"/>
    <w:rsid w:val="008D5B00"/>
    <w:rsid w:val="008D7016"/>
    <w:rsid w:val="00A116C3"/>
    <w:rsid w:val="00A57991"/>
    <w:rsid w:val="00AF237B"/>
    <w:rsid w:val="00B652E9"/>
    <w:rsid w:val="00B812E9"/>
    <w:rsid w:val="00BB0A8A"/>
    <w:rsid w:val="00BC2BA3"/>
    <w:rsid w:val="00BE6001"/>
    <w:rsid w:val="00C87A8A"/>
    <w:rsid w:val="00CC5226"/>
    <w:rsid w:val="00CE7914"/>
    <w:rsid w:val="00E409F9"/>
    <w:rsid w:val="00E73586"/>
    <w:rsid w:val="00E93A71"/>
    <w:rsid w:val="00F27FD5"/>
    <w:rsid w:val="00FD2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26"/>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C5226"/>
    <w:rPr>
      <w:rFonts w:ascii="Times New Roman" w:hAnsi="Times New Roman" w:cs="Times New Roman" w:hint="default"/>
      <w:color w:val="0000FF"/>
      <w:u w:val="single"/>
    </w:rPr>
  </w:style>
  <w:style w:type="paragraph" w:styleId="ListParagraph">
    <w:name w:val="List Paragraph"/>
    <w:basedOn w:val="Normal"/>
    <w:uiPriority w:val="34"/>
    <w:qFormat/>
    <w:rsid w:val="00CC5226"/>
    <w:pPr>
      <w:ind w:left="720"/>
      <w:contextualSpacing/>
    </w:pPr>
  </w:style>
  <w:style w:type="character" w:styleId="CommentReference">
    <w:name w:val="annotation reference"/>
    <w:rsid w:val="00CC5226"/>
    <w:rPr>
      <w:sz w:val="16"/>
      <w:szCs w:val="16"/>
    </w:rPr>
  </w:style>
  <w:style w:type="paragraph" w:styleId="CommentText">
    <w:name w:val="annotation text"/>
    <w:basedOn w:val="Normal"/>
    <w:link w:val="CommentTextChar"/>
    <w:rsid w:val="00CC5226"/>
    <w:pPr>
      <w:spacing w:after="240"/>
    </w:pPr>
    <w:rPr>
      <w:rFonts w:ascii="Times New Roman" w:hAnsi="Times New Roman"/>
      <w:szCs w:val="20"/>
      <w:lang w:bidi="ar-SA"/>
    </w:rPr>
  </w:style>
  <w:style w:type="character" w:customStyle="1" w:styleId="CommentTextChar">
    <w:name w:val="Comment Text Char"/>
    <w:basedOn w:val="DefaultParagraphFont"/>
    <w:link w:val="CommentText"/>
    <w:rsid w:val="00CC522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C5226"/>
    <w:rPr>
      <w:rFonts w:ascii="Tahoma" w:hAnsi="Tahoma" w:cs="Tahoma"/>
      <w:sz w:val="16"/>
      <w:szCs w:val="16"/>
    </w:rPr>
  </w:style>
  <w:style w:type="character" w:customStyle="1" w:styleId="BalloonTextChar">
    <w:name w:val="Balloon Text Char"/>
    <w:basedOn w:val="DefaultParagraphFont"/>
    <w:link w:val="BalloonText"/>
    <w:uiPriority w:val="99"/>
    <w:semiHidden/>
    <w:rsid w:val="00CC5226"/>
    <w:rPr>
      <w:rFonts w:ascii="Tahoma" w:eastAsia="Times New Roman"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B0A8A"/>
    <w:pPr>
      <w:spacing w:after="0"/>
    </w:pPr>
    <w:rPr>
      <w:rFonts w:ascii="Calibri" w:hAnsi="Calibri"/>
      <w:b/>
      <w:bCs/>
      <w:sz w:val="20"/>
      <w:lang w:bidi="en-US"/>
    </w:rPr>
  </w:style>
  <w:style w:type="character" w:customStyle="1" w:styleId="CommentSubjectChar">
    <w:name w:val="Comment Subject Char"/>
    <w:basedOn w:val="CommentTextChar"/>
    <w:link w:val="CommentSubject"/>
    <w:uiPriority w:val="99"/>
    <w:semiHidden/>
    <w:rsid w:val="00BB0A8A"/>
    <w:rPr>
      <w:rFonts w:ascii="Calibri" w:hAnsi="Calibri"/>
      <w:b/>
      <w:bCs/>
      <w:sz w:val="20"/>
      <w:lang w:bidi="en-US"/>
    </w:rPr>
  </w:style>
</w:styles>
</file>

<file path=word/webSettings.xml><?xml version="1.0" encoding="utf-8"?>
<w:webSettings xmlns:r="http://schemas.openxmlformats.org/officeDocument/2006/relationships" xmlns:w="http://schemas.openxmlformats.org/wordprocessingml/2006/main">
  <w:divs>
    <w:div w:id="20449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OM/2010/Task%20Groups/Task%20Group%20Fish%20Coun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wd-wc.usace.army.mil/tmt/documents/fpp/2014/changes/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d-wc.usace.army.mil/tmt/documents/FPOM/2010/NWP%20Research/Research.html" TargetMode="External"/><Relationship Id="rId11" Type="http://schemas.openxmlformats.org/officeDocument/2006/relationships/hyperlink" Target="http://www.nwd-wc.usace.army.mil/tmt/documents/FPOM/2010/Task%20Groups/Task%20Group%20BON%20AFF/" TargetMode="External"/><Relationship Id="rId5" Type="http://schemas.openxmlformats.org/officeDocument/2006/relationships/hyperlink" Target="http://www.nwd-wc.usace.army.mil/tmt/documents/FPOM/2010/" TargetMode="External"/><Relationship Id="rId10" Type="http://schemas.openxmlformats.org/officeDocument/2006/relationships/hyperlink" Target="http://www.nwd-wc.usace.army.mil/tmt/documents/FPOM/2010/Task%20Groups/Task%20Group%20TDA%20split%20flows/" TargetMode="External"/><Relationship Id="rId4" Type="http://schemas.openxmlformats.org/officeDocument/2006/relationships/webSettings" Target="webSettings.xml"/><Relationship Id="rId9" Type="http://schemas.openxmlformats.org/officeDocument/2006/relationships/hyperlink" Target="http://www.nwd-wc.usace.army.mil/tmt/documents/FPOM/2010/Task%20Groups/Task%20Group%20Condition%20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Gibbons</dc:creator>
  <cp:lastModifiedBy>Karrie Gibbons</cp:lastModifiedBy>
  <cp:revision>9</cp:revision>
  <dcterms:created xsi:type="dcterms:W3CDTF">2015-10-05T19:43:00Z</dcterms:created>
  <dcterms:modified xsi:type="dcterms:W3CDTF">2015-10-06T23:28:00Z</dcterms:modified>
</cp:coreProperties>
</file>